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20698" w14:textId="77777777" w:rsidR="008D3525" w:rsidRPr="008D3525" w:rsidRDefault="008D3525" w:rsidP="008D3525">
      <w:pPr>
        <w:rPr>
          <w:rFonts w:ascii="Times New Roman" w:hAnsi="Times New Roman" w:cs="Times New Roman"/>
          <w:b w:val="0"/>
          <w:bCs/>
        </w:rPr>
      </w:pPr>
      <w:r w:rsidRPr="008D3525">
        <w:rPr>
          <w:rFonts w:ascii="Times New Roman" w:hAnsi="Times New Roman" w:cs="Times New Roman"/>
          <w:b w:val="0"/>
          <w:bCs/>
        </w:rPr>
        <w:t>Supplementary information</w:t>
      </w:r>
    </w:p>
    <w:p w14:paraId="172EE13E" w14:textId="227E0DA3" w:rsidR="008D3525" w:rsidRPr="008D3525" w:rsidRDefault="008D3525" w:rsidP="008D3525">
      <w:pPr>
        <w:spacing w:before="240" w:after="120"/>
        <w:jc w:val="both"/>
        <w:rPr>
          <w:rFonts w:ascii="Times New Roman" w:hAnsi="Times New Roman" w:cs="Times New Roman"/>
          <w:iCs/>
          <w:color w:val="000000" w:themeColor="text1"/>
        </w:rPr>
      </w:pPr>
      <w:r w:rsidRPr="008D3525">
        <w:rPr>
          <w:rFonts w:ascii="Times New Roman" w:hAnsi="Times New Roman" w:cs="Times New Roman"/>
          <w:iCs/>
          <w:color w:val="000000" w:themeColor="text1"/>
        </w:rPr>
        <w:t>2.</w:t>
      </w:r>
      <w:r w:rsidR="00FD0809">
        <w:rPr>
          <w:rFonts w:ascii="Times New Roman" w:hAnsi="Times New Roman" w:cs="Times New Roman"/>
          <w:iCs/>
          <w:color w:val="000000" w:themeColor="text1"/>
        </w:rPr>
        <w:t>1</w:t>
      </w:r>
      <w:r w:rsidRPr="008D3525">
        <w:rPr>
          <w:rFonts w:ascii="Times New Roman" w:hAnsi="Times New Roman" w:cs="Times New Roman"/>
          <w:iCs/>
          <w:color w:val="000000" w:themeColor="text1"/>
        </w:rPr>
        <w:t xml:space="preserve"> RNA interference</w:t>
      </w:r>
    </w:p>
    <w:p w14:paraId="7C83BC6B" w14:textId="2FB10ACB" w:rsidR="008D3525" w:rsidRPr="00F67116" w:rsidRDefault="008D3525" w:rsidP="00F67116">
      <w:pPr>
        <w:ind w:firstLineChars="118" w:firstLine="283"/>
        <w:jc w:val="left"/>
        <w:rPr>
          <w:rFonts w:ascii="Times New Roman" w:hAnsi="Times New Roman" w:cs="Times New Roman"/>
          <w:color w:val="000000" w:themeColor="text1"/>
        </w:rPr>
      </w:pPr>
      <w:r w:rsidRPr="008D3525">
        <w:rPr>
          <w:rFonts w:ascii="Times New Roman" w:hAnsi="Times New Roman" w:cs="Times New Roman"/>
          <w:b w:val="0"/>
          <w:color w:val="000000" w:themeColor="text1"/>
        </w:rPr>
        <w:t>Silencer</w:t>
      </w:r>
      <w:r w:rsidRPr="008D3525">
        <w:rPr>
          <w:rFonts w:ascii="Times New Roman" w:hAnsi="Times New Roman" w:cs="Times New Roman"/>
          <w:b w:val="0"/>
          <w:color w:val="000000" w:themeColor="text1"/>
          <w:vertAlign w:val="superscript"/>
        </w:rPr>
        <w:t>®</w:t>
      </w:r>
      <w:r w:rsidRPr="008D3525">
        <w:rPr>
          <w:rFonts w:ascii="Times New Roman" w:hAnsi="Times New Roman" w:cs="Times New Roman"/>
          <w:b w:val="0"/>
          <w:color w:val="000000" w:themeColor="text1"/>
        </w:rPr>
        <w:t xml:space="preserve"> Select (</w:t>
      </w:r>
      <w:proofErr w:type="spellStart"/>
      <w:r w:rsidRPr="008D3525">
        <w:rPr>
          <w:rFonts w:ascii="Times New Roman" w:hAnsi="Times New Roman" w:cs="Times New Roman"/>
          <w:b w:val="0"/>
          <w:color w:val="000000" w:themeColor="text1"/>
        </w:rPr>
        <w:t>Ambion</w:t>
      </w:r>
      <w:proofErr w:type="spellEnd"/>
      <w:r w:rsidRPr="008D3525">
        <w:rPr>
          <w:rFonts w:ascii="Times New Roman" w:hAnsi="Times New Roman" w:cs="Times New Roman"/>
          <w:b w:val="0"/>
          <w:color w:val="000000" w:themeColor="text1"/>
        </w:rPr>
        <w:t xml:space="preserve">, Austin, TX) against </w:t>
      </w:r>
      <w:r w:rsidR="009D28A6">
        <w:rPr>
          <w:rFonts w:ascii="Times New Roman" w:hAnsi="Times New Roman" w:cs="Times New Roman"/>
          <w:b w:val="0"/>
          <w:color w:val="000000" w:themeColor="text1"/>
        </w:rPr>
        <w:t>HOXB5</w:t>
      </w:r>
      <w:r w:rsidR="00ED57BD">
        <w:rPr>
          <w:rFonts w:ascii="Times New Roman" w:hAnsi="Times New Roman" w:cs="Times New Roman"/>
          <w:b w:val="0"/>
          <w:color w:val="000000" w:themeColor="text1"/>
        </w:rPr>
        <w:t xml:space="preserve"> and TP53</w:t>
      </w:r>
      <w:r w:rsidRPr="008D3525">
        <w:rPr>
          <w:rFonts w:ascii="Times New Roman" w:hAnsi="Times New Roman" w:cs="Times New Roman"/>
          <w:b w:val="0"/>
          <w:color w:val="000000" w:themeColor="text1"/>
        </w:rPr>
        <w:t xml:space="preserve"> was used for RNA interference.</w:t>
      </w:r>
      <w:r w:rsidR="005967EE">
        <w:rPr>
          <w:rFonts w:ascii="Times New Roman" w:hAnsi="Times New Roman" w:cs="Times New Roman"/>
          <w:b w:val="0"/>
          <w:color w:val="000000" w:themeColor="text1"/>
        </w:rPr>
        <w:t xml:space="preserve"> </w:t>
      </w:r>
      <w:r w:rsidR="005967EE" w:rsidRPr="00905991">
        <w:rPr>
          <w:rFonts w:ascii="Times New Roman" w:hAnsi="Times New Roman" w:cs="Times New Roman"/>
          <w:b w:val="0"/>
          <w:bCs/>
          <w:color w:val="000000" w:themeColor="text1"/>
        </w:rPr>
        <w:t xml:space="preserve">Transfection was performed using Lipofectamine </w:t>
      </w:r>
      <w:proofErr w:type="spellStart"/>
      <w:r w:rsidR="005967EE" w:rsidRPr="00905991">
        <w:rPr>
          <w:rFonts w:ascii="Times New Roman" w:hAnsi="Times New Roman" w:cs="Times New Roman"/>
          <w:b w:val="0"/>
          <w:bCs/>
          <w:color w:val="000000" w:themeColor="text1"/>
        </w:rPr>
        <w:t>RNAiMAX</w:t>
      </w:r>
      <w:proofErr w:type="spellEnd"/>
      <w:r w:rsidR="005967EE" w:rsidRPr="00905991">
        <w:rPr>
          <w:rFonts w:ascii="Times New Roman" w:hAnsi="Times New Roman" w:cs="Times New Roman"/>
          <w:b w:val="0"/>
          <w:bCs/>
          <w:color w:val="000000" w:themeColor="text1"/>
        </w:rPr>
        <w:t xml:space="preserve"> (Invitrogen, Carlsbad, CA, USA) as described previously </w:t>
      </w:r>
      <w:r w:rsidR="005967EE" w:rsidRPr="00905991">
        <w:rPr>
          <w:rFonts w:ascii="Times New Roman" w:hAnsi="Times New Roman" w:cs="Times New Roman"/>
          <w:b w:val="0"/>
          <w:bCs/>
          <w:color w:val="000000" w:themeColor="text1"/>
        </w:rPr>
        <w:fldChar w:fldCharType="begin">
          <w:fldData xml:space="preserve">PEVuZE5vdGU+PENpdGU+PEF1dGhvcj5TZWtpbm88L0F1dGhvcj48WWVhcj4yMDE3PC9ZZWFyPjxS
ZWNOdW0+MTE0NDwvUmVjTnVtPjxEaXNwbGF5VGV4dD4oMSk8L0Rpc3BsYXlUZXh0PjxyZWNvcmQ+
PHJlYy1udW1iZXI+MTE0NDwvcmVjLW51bWJlcj48Zm9yZWlnbi1rZXlzPjxrZXkgYXBwPSJFTiIg
ZGItaWQ9InNmcjA5d2V2cDVwMHZ2ZTBkMHBwc2ZldWRyYXZkdnB2ZHgydiIgdGltZXN0YW1wPSIx
NjA5MTYzOTk0IiBndWlkPSJiOTU0ZjYxNi1mNGQzLTQyMGYtOTdjZS1hOTNmYTZjYjcxYTMiPjEx
NDQ8L2tleT48L2ZvcmVpZ24ta2V5cz48cmVmLXR5cGUgbmFtZT0iSm91cm5hbCBBcnRpY2xlIj4x
NzwvcmVmLXR5cGU+PGNvbnRyaWJ1dG9ycz48YXV0aG9ycz48YXV0aG9yPlNla2lubywgWS48L2F1
dGhvcj48YXV0aG9yPk91ZSwgTi48L2F1dGhvcj48YXV0aG9yPlNoaWdlbWF0c3UsIFkuPC9hdXRo
b3I+PGF1dGhvcj5Jc2hpa2F3YSwgQS48L2F1dGhvcj48YXV0aG9yPlNha2Ftb3RvLCBOLjwvYXV0
aG9yPjxhdXRob3I+U2VudGFuaSwgSy48L2F1dGhvcj48YXV0aG9yPlRlaXNoaW1hLCBKLjwvYXV0
aG9yPjxhdXRob3I+TWF0c3ViYXJhLCBBLjwvYXV0aG9yPjxhdXRob3I+WWFzdWksIFcuPC9hdXRo
b3I+PC9hdXRob3JzPjwvY29udHJpYnV0b3JzPjxhdXRoLWFkZHJlc3M+RGVwYXJ0bWVudCBvZiBN
b2xlY3VsYXIgUGF0aG9sb2d5LCBIaXJvc2hpbWEgVW5pdmVyc2l0eSBJbnN0aXR1dGUgb2YgQmlv
bWVkaWNhbCBhbmQgSGVhbHRoIFNjaWVuY2VzLCBIaXJvc2hpbWEsIEphcGFuOyBEZXBhcnRtZW50
IG9mIFVyb2xvZ3ksIEhpcm9zaGltYSBVbml2ZXJzaXR5IEluc3RpdHV0ZSBvZiBCaW9tZWRpY2Fs
IGFuZCBIZWFsdGggU2NpZW5jZXMsIEhpcm9zaGltYSwgSmFwYW4uJiN4RDtEZXBhcnRtZW50IG9m
IE1vbGVjdWxhciBQYXRob2xvZ3ksIEhpcm9zaGltYSBVbml2ZXJzaXR5IEluc3RpdHV0ZSBvZiBC
aW9tZWRpY2FsIGFuZCBIZWFsdGggU2NpZW5jZXMsIEhpcm9zaGltYSwgSmFwYW4uIEVsZWN0cm9u
aWMgYWRkcmVzczogbmFvdWVAaGlyb3NoaW1hLXUuYWMuanAuJiN4RDtEZXBhcnRtZW50IG9mIE1v
bGVjdWxhciBQYXRob2xvZ3ksIEhpcm9zaGltYSBVbml2ZXJzaXR5IEluc3RpdHV0ZSBvZiBCaW9t
ZWRpY2FsIGFuZCBIZWFsdGggU2NpZW5jZXMsIEhpcm9zaGltYSwgSmFwYW4uJiN4RDtEZXBhcnRt
ZW50IG9mIFVyb2xvZ3ksIEhpcm9zaGltYSBVbml2ZXJzaXR5IEluc3RpdHV0ZSBvZiBCaW9tZWRp
Y2FsIGFuZCBIZWFsdGggU2NpZW5jZXMsIEhpcm9zaGltYSwgSmFwYW4uPC9hdXRoLWFkZHJlc3M+
PHRpdGxlcz48dGl0bGU+S0lGQzEgaW5kdWNlcyByZXNpc3RhbmNlIHRvIGRvY2V0YXhlbCBhbmQg
aXMgYXNzb2NpYXRlZCB3aXRoIHN1cnZpdmFsIG9mIHBhdGllbnRzIHdpdGggcHJvc3RhdGUgY2Fu
Y2VyPC90aXRsZT48c2Vjb25kYXJ5LXRpdGxlPlVyb2wgT25jb2w8L3NlY29uZGFyeS10aXRsZT48
L3RpdGxlcz48cGVyaW9kaWNhbD48ZnVsbC10aXRsZT5Vcm9sIE9uY29sPC9mdWxsLXRpdGxlPjwv
cGVyaW9kaWNhbD48cGFnZXM+MzEgZTEzLTMxIGUyMDwvcGFnZXM+PHZvbHVtZT4zNTwvdm9sdW1l
PjxudW1iZXI+MTwvbnVtYmVyPjxrZXl3b3Jkcz48a2V5d29yZD5DYW5jZXIgc3RlbSBjZWxsczwv
a2V5d29yZD48a2V5d29yZD5Eb2NldGF4ZWw8L2tleXdvcmQ+PGtleXdvcmQ+S2lmYzE8L2tleXdv
cmQ+PGtleXdvcmQ+UHJvc3RhdGUgY2FuY2VyPC9rZXl3b3JkPjwva2V5d29yZHM+PGRhdGVzPjx5
ZWFyPjIwMTc8L3llYXI+PHB1Yi1kYXRlcz48ZGF0ZT5KYW48L2RhdGU+PC9wdWItZGF0ZXM+PC9k
YXRlcz48aXNibj4xODczLTI0OTYgKEVsZWN0cm9uaWMpJiN4RDsxMDc4LTE0MzkgKExpbmtpbmcp
PC9pc2JuPjxhY2Nlc3Npb24tbnVtPjI3NjY1MzU4PC9hY2Nlc3Npb24tbnVtPjx1cmxzPjxyZWxh
dGVkLXVybHM+PHVybD48c3R5bGUgZmFjZT0idW5kZXJsaW5lIiBmb250PSJkZWZhdWx0IiBzaXpl
PSIxMDAlIj5odHRwOi8vd3d3Lm5jYmkubmxtLm5paC5nb3YvcHVibWVkLzI3NjY1MzU4PC9zdHls
ZT48L3VybD48dXJsPjxzdHlsZSBmYWNlPSJ1bmRlcmxpbmUiIGZvbnQ9ImRlZmF1bHQiIHNpemU9
IjEwMCUiPmh0dHBzOi8vd3d3LnVyb2xvZ2ljb25jb2xvZ3kub3JnL2FydGljbGUvUzEwNzgtMTQz
OSgxNikzMDIxNi0yL2Z1bGx0ZXh0PC9zdHlsZT48L3VybD48L3JlbGF0ZWQtdXJscz48L3VybHM+
PGVsZWN0cm9uaWMtcmVzb3VyY2UtbnVtPjEwLjEwMTYvai51cm9sb25jLjIwMTYuMDguMDA3PC9l
bGVjdHJvbmljLXJlc291cmNlLW51bT48L3JlY29yZD48L0NpdGU+PC9FbmROb3RlPgB=
</w:fldData>
        </w:fldChar>
      </w:r>
      <w:r w:rsidR="00E93D46">
        <w:rPr>
          <w:rFonts w:ascii="Times New Roman" w:hAnsi="Times New Roman" w:cs="Times New Roman"/>
          <w:b w:val="0"/>
          <w:bCs/>
          <w:color w:val="000000" w:themeColor="text1"/>
        </w:rPr>
        <w:instrText xml:space="preserve"> ADDIN EN.CITE </w:instrText>
      </w:r>
      <w:r w:rsidR="00E93D46">
        <w:rPr>
          <w:rFonts w:ascii="Times New Roman" w:hAnsi="Times New Roman" w:cs="Times New Roman"/>
          <w:b w:val="0"/>
          <w:bCs/>
          <w:color w:val="000000" w:themeColor="text1"/>
        </w:rPr>
        <w:fldChar w:fldCharType="begin">
          <w:fldData xml:space="preserve">PEVuZE5vdGU+PENpdGU+PEF1dGhvcj5TZWtpbm88L0F1dGhvcj48WWVhcj4yMDE3PC9ZZWFyPjxS
ZWNOdW0+MTE0NDwvUmVjTnVtPjxEaXNwbGF5VGV4dD4oMSk8L0Rpc3BsYXlUZXh0PjxyZWNvcmQ+
PHJlYy1udW1iZXI+MTE0NDwvcmVjLW51bWJlcj48Zm9yZWlnbi1rZXlzPjxrZXkgYXBwPSJFTiIg
ZGItaWQ9InNmcjA5d2V2cDVwMHZ2ZTBkMHBwc2ZldWRyYXZkdnB2ZHgydiIgdGltZXN0YW1wPSIx
NjA5MTYzOTk0IiBndWlkPSJiOTU0ZjYxNi1mNGQzLTQyMGYtOTdjZS1hOTNmYTZjYjcxYTMiPjEx
NDQ8L2tleT48L2ZvcmVpZ24ta2V5cz48cmVmLXR5cGUgbmFtZT0iSm91cm5hbCBBcnRpY2xlIj4x
NzwvcmVmLXR5cGU+PGNvbnRyaWJ1dG9ycz48YXV0aG9ycz48YXV0aG9yPlNla2lubywgWS48L2F1
dGhvcj48YXV0aG9yPk91ZSwgTi48L2F1dGhvcj48YXV0aG9yPlNoaWdlbWF0c3UsIFkuPC9hdXRo
b3I+PGF1dGhvcj5Jc2hpa2F3YSwgQS48L2F1dGhvcj48YXV0aG9yPlNha2Ftb3RvLCBOLjwvYXV0
aG9yPjxhdXRob3I+U2VudGFuaSwgSy48L2F1dGhvcj48YXV0aG9yPlRlaXNoaW1hLCBKLjwvYXV0
aG9yPjxhdXRob3I+TWF0c3ViYXJhLCBBLjwvYXV0aG9yPjxhdXRob3I+WWFzdWksIFcuPC9hdXRo
b3I+PC9hdXRob3JzPjwvY29udHJpYnV0b3JzPjxhdXRoLWFkZHJlc3M+RGVwYXJ0bWVudCBvZiBN
b2xlY3VsYXIgUGF0aG9sb2d5LCBIaXJvc2hpbWEgVW5pdmVyc2l0eSBJbnN0aXR1dGUgb2YgQmlv
bWVkaWNhbCBhbmQgSGVhbHRoIFNjaWVuY2VzLCBIaXJvc2hpbWEsIEphcGFuOyBEZXBhcnRtZW50
IG9mIFVyb2xvZ3ksIEhpcm9zaGltYSBVbml2ZXJzaXR5IEluc3RpdHV0ZSBvZiBCaW9tZWRpY2Fs
IGFuZCBIZWFsdGggU2NpZW5jZXMsIEhpcm9zaGltYSwgSmFwYW4uJiN4RDtEZXBhcnRtZW50IG9m
IE1vbGVjdWxhciBQYXRob2xvZ3ksIEhpcm9zaGltYSBVbml2ZXJzaXR5IEluc3RpdHV0ZSBvZiBC
aW9tZWRpY2FsIGFuZCBIZWFsdGggU2NpZW5jZXMsIEhpcm9zaGltYSwgSmFwYW4uIEVsZWN0cm9u
aWMgYWRkcmVzczogbmFvdWVAaGlyb3NoaW1hLXUuYWMuanAuJiN4RDtEZXBhcnRtZW50IG9mIE1v
bGVjdWxhciBQYXRob2xvZ3ksIEhpcm9zaGltYSBVbml2ZXJzaXR5IEluc3RpdHV0ZSBvZiBCaW9t
ZWRpY2FsIGFuZCBIZWFsdGggU2NpZW5jZXMsIEhpcm9zaGltYSwgSmFwYW4uJiN4RDtEZXBhcnRt
ZW50IG9mIFVyb2xvZ3ksIEhpcm9zaGltYSBVbml2ZXJzaXR5IEluc3RpdHV0ZSBvZiBCaW9tZWRp
Y2FsIGFuZCBIZWFsdGggU2NpZW5jZXMsIEhpcm9zaGltYSwgSmFwYW4uPC9hdXRoLWFkZHJlc3M+
PHRpdGxlcz48dGl0bGU+S0lGQzEgaW5kdWNlcyByZXNpc3RhbmNlIHRvIGRvY2V0YXhlbCBhbmQg
aXMgYXNzb2NpYXRlZCB3aXRoIHN1cnZpdmFsIG9mIHBhdGllbnRzIHdpdGggcHJvc3RhdGUgY2Fu
Y2VyPC90aXRsZT48c2Vjb25kYXJ5LXRpdGxlPlVyb2wgT25jb2w8L3NlY29uZGFyeS10aXRsZT48
L3RpdGxlcz48cGVyaW9kaWNhbD48ZnVsbC10aXRsZT5Vcm9sIE9uY29sPC9mdWxsLXRpdGxlPjwv
cGVyaW9kaWNhbD48cGFnZXM+MzEgZTEzLTMxIGUyMDwvcGFnZXM+PHZvbHVtZT4zNTwvdm9sdW1l
PjxudW1iZXI+MTwvbnVtYmVyPjxrZXl3b3Jkcz48a2V5d29yZD5DYW5jZXIgc3RlbSBjZWxsczwv
a2V5d29yZD48a2V5d29yZD5Eb2NldGF4ZWw8L2tleXdvcmQ+PGtleXdvcmQ+S2lmYzE8L2tleXdv
cmQ+PGtleXdvcmQ+UHJvc3RhdGUgY2FuY2VyPC9rZXl3b3JkPjwva2V5d29yZHM+PGRhdGVzPjx5
ZWFyPjIwMTc8L3llYXI+PHB1Yi1kYXRlcz48ZGF0ZT5KYW48L2RhdGU+PC9wdWItZGF0ZXM+PC9k
YXRlcz48aXNibj4xODczLTI0OTYgKEVsZWN0cm9uaWMpJiN4RDsxMDc4LTE0MzkgKExpbmtpbmcp
PC9pc2JuPjxhY2Nlc3Npb24tbnVtPjI3NjY1MzU4PC9hY2Nlc3Npb24tbnVtPjx1cmxzPjxyZWxh
dGVkLXVybHM+PHVybD48c3R5bGUgZmFjZT0idW5kZXJsaW5lIiBmb250PSJkZWZhdWx0IiBzaXpl
PSIxMDAlIj5odHRwOi8vd3d3Lm5jYmkubmxtLm5paC5nb3YvcHVibWVkLzI3NjY1MzU4PC9zdHls
ZT48L3VybD48dXJsPjxzdHlsZSBmYWNlPSJ1bmRlcmxpbmUiIGZvbnQ9ImRlZmF1bHQiIHNpemU9
IjEwMCUiPmh0dHBzOi8vd3d3LnVyb2xvZ2ljb25jb2xvZ3kub3JnL2FydGljbGUvUzEwNzgtMTQz
OSgxNikzMDIxNi0yL2Z1bGx0ZXh0PC9zdHlsZT48L3VybD48L3JlbGF0ZWQtdXJscz48L3VybHM+
PGVsZWN0cm9uaWMtcmVzb3VyY2UtbnVtPjEwLjEwMTYvai51cm9sb25jLjIwMTYuMDguMDA3PC9l
bGVjdHJvbmljLXJlc291cmNlLW51bT48L3JlY29yZD48L0NpdGU+PC9FbmROb3RlPgB=
</w:fldData>
        </w:fldChar>
      </w:r>
      <w:r w:rsidR="00E93D46">
        <w:rPr>
          <w:rFonts w:ascii="Times New Roman" w:hAnsi="Times New Roman" w:cs="Times New Roman"/>
          <w:b w:val="0"/>
          <w:bCs/>
          <w:color w:val="000000" w:themeColor="text1"/>
        </w:rPr>
        <w:instrText xml:space="preserve"> ADDIN EN.CITE.DATA </w:instrText>
      </w:r>
      <w:r w:rsidR="00E93D46">
        <w:rPr>
          <w:rFonts w:ascii="Times New Roman" w:hAnsi="Times New Roman" w:cs="Times New Roman"/>
          <w:b w:val="0"/>
          <w:bCs/>
          <w:color w:val="000000" w:themeColor="text1"/>
        </w:rPr>
      </w:r>
      <w:r w:rsidR="00E93D46">
        <w:rPr>
          <w:rFonts w:ascii="Times New Roman" w:hAnsi="Times New Roman" w:cs="Times New Roman"/>
          <w:b w:val="0"/>
          <w:bCs/>
          <w:color w:val="000000" w:themeColor="text1"/>
        </w:rPr>
        <w:fldChar w:fldCharType="end"/>
      </w:r>
      <w:r w:rsidR="005967EE" w:rsidRPr="00905991">
        <w:rPr>
          <w:rFonts w:ascii="Times New Roman" w:hAnsi="Times New Roman" w:cs="Times New Roman"/>
          <w:b w:val="0"/>
          <w:bCs/>
          <w:color w:val="000000" w:themeColor="text1"/>
        </w:rPr>
      </w:r>
      <w:r w:rsidR="005967EE" w:rsidRPr="00905991">
        <w:rPr>
          <w:rFonts w:ascii="Times New Roman" w:hAnsi="Times New Roman" w:cs="Times New Roman"/>
          <w:b w:val="0"/>
          <w:bCs/>
          <w:color w:val="000000" w:themeColor="text1"/>
        </w:rPr>
        <w:fldChar w:fldCharType="separate"/>
      </w:r>
      <w:r w:rsidR="00905991">
        <w:rPr>
          <w:rFonts w:ascii="Times New Roman" w:hAnsi="Times New Roman" w:cs="Times New Roman"/>
          <w:b w:val="0"/>
          <w:bCs/>
          <w:noProof/>
          <w:color w:val="000000" w:themeColor="text1"/>
        </w:rPr>
        <w:t>(1)</w:t>
      </w:r>
      <w:r w:rsidR="005967EE" w:rsidRPr="00905991">
        <w:rPr>
          <w:rFonts w:ascii="Times New Roman" w:hAnsi="Times New Roman" w:cs="Times New Roman"/>
          <w:b w:val="0"/>
          <w:bCs/>
          <w:color w:val="000000" w:themeColor="text1"/>
        </w:rPr>
        <w:fldChar w:fldCharType="end"/>
      </w:r>
      <w:r w:rsidR="005967EE" w:rsidRPr="00905991">
        <w:rPr>
          <w:rFonts w:ascii="Times New Roman" w:hAnsi="Times New Roman" w:cs="Times New Roman"/>
          <w:b w:val="0"/>
          <w:bCs/>
          <w:color w:val="000000" w:themeColor="text1"/>
        </w:rPr>
        <w:t>.</w:t>
      </w:r>
    </w:p>
    <w:p w14:paraId="64E05E36" w14:textId="77777777" w:rsidR="008D3525" w:rsidRPr="008D3525" w:rsidRDefault="008D3525" w:rsidP="008D3525">
      <w:pPr>
        <w:jc w:val="left"/>
        <w:rPr>
          <w:rFonts w:ascii="Times New Roman" w:hAnsi="Times New Roman" w:cs="Times New Roman"/>
          <w:b w:val="0"/>
          <w:color w:val="000000" w:themeColor="text1"/>
        </w:rPr>
      </w:pPr>
    </w:p>
    <w:p w14:paraId="0E8B3BE0" w14:textId="56888845" w:rsidR="008D3525" w:rsidRPr="008D3525" w:rsidRDefault="008D3525" w:rsidP="008D3525">
      <w:pPr>
        <w:jc w:val="left"/>
        <w:rPr>
          <w:rFonts w:ascii="Times New Roman" w:hAnsi="Times New Roman" w:cs="Times New Roman"/>
          <w:color w:val="000000" w:themeColor="text1"/>
        </w:rPr>
      </w:pPr>
      <w:r w:rsidRPr="008D3525">
        <w:rPr>
          <w:rFonts w:ascii="Times New Roman" w:hAnsi="Times New Roman" w:cs="Times New Roman"/>
          <w:color w:val="000000" w:themeColor="text1"/>
        </w:rPr>
        <w:t>2.</w:t>
      </w:r>
      <w:r w:rsidR="00FD0809">
        <w:rPr>
          <w:rFonts w:ascii="Times New Roman" w:hAnsi="Times New Roman" w:cs="Times New Roman"/>
          <w:color w:val="000000" w:themeColor="text1"/>
        </w:rPr>
        <w:t>2</w:t>
      </w:r>
      <w:r w:rsidRPr="008D3525">
        <w:rPr>
          <w:rFonts w:ascii="Times New Roman" w:hAnsi="Times New Roman" w:cs="Times New Roman"/>
          <w:color w:val="000000" w:themeColor="text1"/>
        </w:rPr>
        <w:t xml:space="preserve"> Western blotting</w:t>
      </w:r>
    </w:p>
    <w:p w14:paraId="0E84B654" w14:textId="084EB763" w:rsidR="008D3525" w:rsidRDefault="008D3525" w:rsidP="008D3525">
      <w:pPr>
        <w:jc w:val="left"/>
        <w:rPr>
          <w:rFonts w:ascii="Times New Roman" w:hAnsi="Times New Roman" w:cs="Times New Roman"/>
          <w:b w:val="0"/>
          <w:bCs/>
          <w:color w:val="000000" w:themeColor="text1"/>
        </w:rPr>
      </w:pPr>
      <w:r w:rsidRPr="008D3525">
        <w:rPr>
          <w:rFonts w:ascii="Times New Roman" w:hAnsi="Times New Roman" w:cs="Times New Roman"/>
          <w:b w:val="0"/>
          <w:bCs/>
          <w:color w:val="000000" w:themeColor="text1"/>
        </w:rPr>
        <w:t>Cells were lysed as described previously.</w:t>
      </w:r>
      <w:r w:rsidRPr="008D3525">
        <w:rPr>
          <w:rFonts w:ascii="Times New Roman" w:hAnsi="Times New Roman" w:cs="Times New Roman"/>
          <w:b w:val="0"/>
          <w:bCs/>
          <w:color w:val="000000" w:themeColor="text1"/>
        </w:rPr>
        <w:fldChar w:fldCharType="begin">
          <w:fldData xml:space="preserve">PEVuZE5vdGU+PENpdGU+PEF1dGhvcj5TZWtpbm88L0F1dGhvcj48WWVhcj4yMDE5PC9ZZWFyPjxS
ZWNOdW0+MjEyNzwvUmVjTnVtPjxEaXNwbGF5VGV4dD4oMik8L0Rpc3BsYXlUZXh0PjxyZWNvcmQ+
PHJlYy1udW1iZXI+MjEyNzwvcmVjLW51bWJlcj48Zm9yZWlnbi1rZXlzPjxrZXkgYXBwPSJFTiIg
ZGItaWQ9InNmcjA5d2V2cDVwMHZ2ZTBkMHBwc2ZldWRyYXZkdnB2ZHgydiIgdGltZXN0YW1wPSIx
NjA5MjQ2MDcyIiBndWlkPSI0MGEyYjkxMC05YWNkLTQyYjEtOWMwYS1lMjgzZWUxZTZlZjAiPjIx
Mjc8L2tleT48L2ZvcmVpZ24ta2V5cz48cmVmLXR5cGUgbmFtZT0iSm91cm5hbCBBcnRpY2xlIj4x
NzwvcmVmLXR5cGU+PGNvbnRyaWJ1dG9ycz48YXV0aG9ycz48YXV0aG9yPlNla2lubywgWS48L2F1
dGhvcj48YXV0aG9yPk91ZSwgTi48L2F1dGhvcj48YXV0aG9yPk11a2FpLCBTLjwvYXV0aG9yPjxh
dXRob3I+U2hpZ2VtYXRzdSwgWS48L2F1dGhvcj48YXV0aG9yPkdvdG8sIEsuPC9hdXRob3I+PGF1
dGhvcj5TYWthbW90bywgTi48L2F1dGhvcj48YXV0aG9yPlNlbnRhbmksIEsuPC9hdXRob3I+PGF1
dGhvcj5IYXlhc2hpLCBULjwvYXV0aG9yPjxhdXRob3I+VGVpc2hpbWEsIEouPC9hdXRob3I+PGF1
dGhvcj5NYXRzdWJhcmEsIEEuPC9hdXRob3I+PGF1dGhvcj5ZYXN1aSwgVy48L2F1dGhvcj48L2F1
dGhvcnM+PC9jb250cmlidXRvcnM+PGF1dGgtYWRkcmVzcz5EZXBhcnRtZW50IG9mIE1vbGVjdWxh
ciBQYXRob2xvZ3ksIEdyYWR1YXRlIFNjaG9vbCBvZiBCaW9tZWRpY2FsIGFuZCBIZWFsdGggU2Np
ZW5jZXMsIEhpcm9zaGltYSBVbml2ZXJzaXR5LCBNaW5hbWkta3UsIEhpcm9zaGltYSwgSmFwYW4u
JiN4RDtEZXBhcnRtZW50IG9mIFVyb2xvZ3ksIEdyYWR1YXRlIFNjaG9vbCBvZiBCaW9tZWRpY2Fs
IGFuZCBIZWFsdGggU2NpZW5jZXMsIEhpcm9zaGltYSBVbml2ZXJzaXR5LCBNaW5hbWkta3UsIEhp
cm9zaGltYSwgSmFwYW4uJiN4RDtEZXBhcnRtZW50IG9mIEdhc3Ryb2VudGVyb2xvZ2ljYWwgYW5k
IFRyYW5zcGxhbnQgU3VyZ2VyeSwgQXBwbGllZCBMaWZlIFNjaWVuY2VzLCBHcmFkdWF0ZSBTY2hv
b2wgb2YgQmlvbWVkaWNhbCBhbmQgSGVhbHRoIFNjaWVuY2VzLCBNaW5hbWkta3UsIEhpcm9zaGlt
YSwgSmFwYW4uJiN4RDtDYW5jZXIgQmlvbG9neSBQcm9ncmFtLCBVbml2ZXJzaXR5IG9mIEhhd2Fp
aSBDYW5jZXIgQ2VudGVyLCBIb25vbHVsdSwgSGF3YWlpLjwvYXV0aC1hZGRyZXNzPjx0aXRsZXM+
PHRpdGxlPlByb3RvY2FkaGVyaW4gQjkgcHJvbW90ZXMgcmVzaXN0YW5jZSB0byBiaWNhbHV0YW1p
ZGUgYW5kIGlzIGFzc29jaWF0ZWQgd2l0aCB0aGUgc3Vydml2YWwgb2YgcHJvc3RhdGUgY2FuY2Vy
IHBhdGllbnRzPC90aXRsZT48c2Vjb25kYXJ5LXRpdGxlPlByb3N0YXRlPC9zZWNvbmRhcnktdGl0
bGU+PC90aXRsZXM+PHBlcmlvZGljYWw+PGZ1bGwtdGl0bGU+UHJvc3RhdGU8L2Z1bGwtdGl0bGU+
PC9wZXJpb2RpY2FsPjxwYWdlcz4yMzQtMjQyPC9wYWdlcz48dm9sdW1lPjc5PC92b2x1bWU+PG51
bWJlcj4yPC9udW1iZXI+PGVkaXRpb24+MjAxOC8xMC8xNzwvZWRpdGlvbj48a2V5d29yZHM+PGtl
eXdvcmQ+YW5kcm9nZW4gcmVjZXB0b3I8L2tleXdvcmQ+PGtleXdvcmQ+YmljYWx1dGFtaWRlPC9r
ZXl3b3JkPjxrZXl3b3JkPmludGVncmluIGJldGE2PC9rZXl3b3JkPjxrZXl3b3JkPnByb3N0YXRl
IGNhbmNlcjwva2V5d29yZD48a2V5d29yZD5wcm90b2NhZGhlcmluIEI5PC9rZXl3b3JkPjwva2V5
d29yZHM+PGRhdGVzPjx5ZWFyPjIwMTk8L3llYXI+PHB1Yi1kYXRlcz48ZGF0ZT5GZWI8L2RhdGU+
PC9wdWItZGF0ZXM+PC9kYXRlcz48aXNibj4xMDk3LTAwNDUgKEVsZWN0cm9uaWMpJiN4RDswMjcw
LTQxMzcgKExpbmtpbmcpPC9pc2JuPjxhY2Nlc3Npb24tbnVtPjMwMzI0NzYxPC9hY2Nlc3Npb24t
bnVtPjx1cmxzPjxyZWxhdGVkLXVybHM+PHVybD5odHRwczovL3d3dy5uY2JpLm5sbS5uaWguZ292
L3B1Ym1lZC8zMDMyNDc2MTwvdXJsPjx1cmw+aHR0cHM6Ly9vbmxpbmVsaWJyYXJ5LndpbGV5LmNv
bS9kb2kvYWJzLzEwLjEwMDIvcHJvcy4yMzcyODwvdXJsPjwvcmVsYXRlZC11cmxzPjwvdXJscz48
ZWxlY3Ryb25pYy1yZXNvdXJjZS1udW0+MTAuMTAwMi9wcm9zLjIzNzI4PC9lbGVjdHJvbmljLXJl
c291cmNlLW51bT48L3JlY29yZD48L0NpdGU+PC9FbmROb3RlPgB=
</w:fldData>
        </w:fldChar>
      </w:r>
      <w:r w:rsidR="00E93D46">
        <w:rPr>
          <w:rFonts w:ascii="Times New Roman" w:hAnsi="Times New Roman" w:cs="Times New Roman"/>
          <w:b w:val="0"/>
          <w:bCs/>
          <w:color w:val="000000" w:themeColor="text1"/>
        </w:rPr>
        <w:instrText xml:space="preserve"> ADDIN EN.CITE </w:instrText>
      </w:r>
      <w:r w:rsidR="00E93D46">
        <w:rPr>
          <w:rFonts w:ascii="Times New Roman" w:hAnsi="Times New Roman" w:cs="Times New Roman"/>
          <w:b w:val="0"/>
          <w:bCs/>
          <w:color w:val="000000" w:themeColor="text1"/>
        </w:rPr>
        <w:fldChar w:fldCharType="begin">
          <w:fldData xml:space="preserve">PEVuZE5vdGU+PENpdGU+PEF1dGhvcj5TZWtpbm88L0F1dGhvcj48WWVhcj4yMDE5PC9ZZWFyPjxS
ZWNOdW0+MjEyNzwvUmVjTnVtPjxEaXNwbGF5VGV4dD4oMik8L0Rpc3BsYXlUZXh0PjxyZWNvcmQ+
PHJlYy1udW1iZXI+MjEyNzwvcmVjLW51bWJlcj48Zm9yZWlnbi1rZXlzPjxrZXkgYXBwPSJFTiIg
ZGItaWQ9InNmcjA5d2V2cDVwMHZ2ZTBkMHBwc2ZldWRyYXZkdnB2ZHgydiIgdGltZXN0YW1wPSIx
NjA5MjQ2MDcyIiBndWlkPSI0MGEyYjkxMC05YWNkLTQyYjEtOWMwYS1lMjgzZWUxZTZlZjAiPjIx
Mjc8L2tleT48L2ZvcmVpZ24ta2V5cz48cmVmLXR5cGUgbmFtZT0iSm91cm5hbCBBcnRpY2xlIj4x
NzwvcmVmLXR5cGU+PGNvbnRyaWJ1dG9ycz48YXV0aG9ycz48YXV0aG9yPlNla2lubywgWS48L2F1
dGhvcj48YXV0aG9yPk91ZSwgTi48L2F1dGhvcj48YXV0aG9yPk11a2FpLCBTLjwvYXV0aG9yPjxh
dXRob3I+U2hpZ2VtYXRzdSwgWS48L2F1dGhvcj48YXV0aG9yPkdvdG8sIEsuPC9hdXRob3I+PGF1
dGhvcj5TYWthbW90bywgTi48L2F1dGhvcj48YXV0aG9yPlNlbnRhbmksIEsuPC9hdXRob3I+PGF1
dGhvcj5IYXlhc2hpLCBULjwvYXV0aG9yPjxhdXRob3I+VGVpc2hpbWEsIEouPC9hdXRob3I+PGF1
dGhvcj5NYXRzdWJhcmEsIEEuPC9hdXRob3I+PGF1dGhvcj5ZYXN1aSwgVy48L2F1dGhvcj48L2F1
dGhvcnM+PC9jb250cmlidXRvcnM+PGF1dGgtYWRkcmVzcz5EZXBhcnRtZW50IG9mIE1vbGVjdWxh
ciBQYXRob2xvZ3ksIEdyYWR1YXRlIFNjaG9vbCBvZiBCaW9tZWRpY2FsIGFuZCBIZWFsdGggU2Np
ZW5jZXMsIEhpcm9zaGltYSBVbml2ZXJzaXR5LCBNaW5hbWkta3UsIEhpcm9zaGltYSwgSmFwYW4u
JiN4RDtEZXBhcnRtZW50IG9mIFVyb2xvZ3ksIEdyYWR1YXRlIFNjaG9vbCBvZiBCaW9tZWRpY2Fs
IGFuZCBIZWFsdGggU2NpZW5jZXMsIEhpcm9zaGltYSBVbml2ZXJzaXR5LCBNaW5hbWkta3UsIEhp
cm9zaGltYSwgSmFwYW4uJiN4RDtEZXBhcnRtZW50IG9mIEdhc3Ryb2VudGVyb2xvZ2ljYWwgYW5k
IFRyYW5zcGxhbnQgU3VyZ2VyeSwgQXBwbGllZCBMaWZlIFNjaWVuY2VzLCBHcmFkdWF0ZSBTY2hv
b2wgb2YgQmlvbWVkaWNhbCBhbmQgSGVhbHRoIFNjaWVuY2VzLCBNaW5hbWkta3UsIEhpcm9zaGlt
YSwgSmFwYW4uJiN4RDtDYW5jZXIgQmlvbG9neSBQcm9ncmFtLCBVbml2ZXJzaXR5IG9mIEhhd2Fp
aSBDYW5jZXIgQ2VudGVyLCBIb25vbHVsdSwgSGF3YWlpLjwvYXV0aC1hZGRyZXNzPjx0aXRsZXM+
PHRpdGxlPlByb3RvY2FkaGVyaW4gQjkgcHJvbW90ZXMgcmVzaXN0YW5jZSB0byBiaWNhbHV0YW1p
ZGUgYW5kIGlzIGFzc29jaWF0ZWQgd2l0aCB0aGUgc3Vydml2YWwgb2YgcHJvc3RhdGUgY2FuY2Vy
IHBhdGllbnRzPC90aXRsZT48c2Vjb25kYXJ5LXRpdGxlPlByb3N0YXRlPC9zZWNvbmRhcnktdGl0
bGU+PC90aXRsZXM+PHBlcmlvZGljYWw+PGZ1bGwtdGl0bGU+UHJvc3RhdGU8L2Z1bGwtdGl0bGU+
PC9wZXJpb2RpY2FsPjxwYWdlcz4yMzQtMjQyPC9wYWdlcz48dm9sdW1lPjc5PC92b2x1bWU+PG51
bWJlcj4yPC9udW1iZXI+PGVkaXRpb24+MjAxOC8xMC8xNzwvZWRpdGlvbj48a2V5d29yZHM+PGtl
eXdvcmQ+YW5kcm9nZW4gcmVjZXB0b3I8L2tleXdvcmQ+PGtleXdvcmQ+YmljYWx1dGFtaWRlPC9r
ZXl3b3JkPjxrZXl3b3JkPmludGVncmluIGJldGE2PC9rZXl3b3JkPjxrZXl3b3JkPnByb3N0YXRl
IGNhbmNlcjwva2V5d29yZD48a2V5d29yZD5wcm90b2NhZGhlcmluIEI5PC9rZXl3b3JkPjwva2V5
d29yZHM+PGRhdGVzPjx5ZWFyPjIwMTk8L3llYXI+PHB1Yi1kYXRlcz48ZGF0ZT5GZWI8L2RhdGU+
PC9wdWItZGF0ZXM+PC9kYXRlcz48aXNibj4xMDk3LTAwNDUgKEVsZWN0cm9uaWMpJiN4RDswMjcw
LTQxMzcgKExpbmtpbmcpPC9pc2JuPjxhY2Nlc3Npb24tbnVtPjMwMzI0NzYxPC9hY2Nlc3Npb24t
bnVtPjx1cmxzPjxyZWxhdGVkLXVybHM+PHVybD5odHRwczovL3d3dy5uY2JpLm5sbS5uaWguZ292
L3B1Ym1lZC8zMDMyNDc2MTwvdXJsPjx1cmw+aHR0cHM6Ly9vbmxpbmVsaWJyYXJ5LndpbGV5LmNv
bS9kb2kvYWJzLzEwLjEwMDIvcHJvcy4yMzcyODwvdXJsPjwvcmVsYXRlZC11cmxzPjwvdXJscz48
ZWxlY3Ryb25pYy1yZXNvdXJjZS1udW0+MTAuMTAwMi9wcm9zLjIzNzI4PC9lbGVjdHJvbmljLXJl
c291cmNlLW51bT48L3JlY29yZD48L0NpdGU+PC9FbmROb3RlPgB=
</w:fldData>
        </w:fldChar>
      </w:r>
      <w:r w:rsidR="00E93D46">
        <w:rPr>
          <w:rFonts w:ascii="Times New Roman" w:hAnsi="Times New Roman" w:cs="Times New Roman"/>
          <w:b w:val="0"/>
          <w:bCs/>
          <w:color w:val="000000" w:themeColor="text1"/>
        </w:rPr>
        <w:instrText xml:space="preserve"> ADDIN EN.CITE.DATA </w:instrText>
      </w:r>
      <w:r w:rsidR="00E93D46">
        <w:rPr>
          <w:rFonts w:ascii="Times New Roman" w:hAnsi="Times New Roman" w:cs="Times New Roman"/>
          <w:b w:val="0"/>
          <w:bCs/>
          <w:color w:val="000000" w:themeColor="text1"/>
        </w:rPr>
      </w:r>
      <w:r w:rsidR="00E93D46">
        <w:rPr>
          <w:rFonts w:ascii="Times New Roman" w:hAnsi="Times New Roman" w:cs="Times New Roman"/>
          <w:b w:val="0"/>
          <w:bCs/>
          <w:color w:val="000000" w:themeColor="text1"/>
        </w:rPr>
        <w:fldChar w:fldCharType="end"/>
      </w:r>
      <w:r w:rsidRPr="008D3525">
        <w:rPr>
          <w:rFonts w:ascii="Times New Roman" w:hAnsi="Times New Roman" w:cs="Times New Roman"/>
          <w:b w:val="0"/>
          <w:bCs/>
          <w:color w:val="000000" w:themeColor="text1"/>
        </w:rPr>
      </w:r>
      <w:r w:rsidRPr="008D3525">
        <w:rPr>
          <w:rFonts w:ascii="Times New Roman" w:hAnsi="Times New Roman" w:cs="Times New Roman"/>
          <w:b w:val="0"/>
          <w:bCs/>
          <w:color w:val="000000" w:themeColor="text1"/>
        </w:rPr>
        <w:fldChar w:fldCharType="separate"/>
      </w:r>
      <w:r w:rsidR="00ED57BD">
        <w:rPr>
          <w:rFonts w:ascii="Times New Roman" w:hAnsi="Times New Roman" w:cs="Times New Roman"/>
          <w:b w:val="0"/>
          <w:bCs/>
          <w:noProof/>
          <w:color w:val="000000" w:themeColor="text1"/>
        </w:rPr>
        <w:t>(2)</w:t>
      </w:r>
      <w:r w:rsidRPr="008D3525">
        <w:rPr>
          <w:rFonts w:ascii="Times New Roman" w:hAnsi="Times New Roman" w:cs="Times New Roman"/>
          <w:b w:val="0"/>
          <w:bCs/>
          <w:color w:val="000000" w:themeColor="text1"/>
        </w:rPr>
        <w:fldChar w:fldCharType="end"/>
      </w:r>
      <w:r w:rsidRPr="008D3525">
        <w:rPr>
          <w:rFonts w:ascii="Times New Roman" w:hAnsi="Times New Roman" w:cs="Times New Roman"/>
          <w:b w:val="0"/>
          <w:bCs/>
          <w:color w:val="000000" w:themeColor="text1"/>
        </w:rPr>
        <w:t xml:space="preserve"> The lysates (40 µg) were solubilized in </w:t>
      </w:r>
      <w:proofErr w:type="spellStart"/>
      <w:r w:rsidRPr="008D3525">
        <w:rPr>
          <w:rFonts w:ascii="Times New Roman" w:hAnsi="Times New Roman" w:cs="Times New Roman"/>
          <w:b w:val="0"/>
          <w:bCs/>
          <w:color w:val="000000" w:themeColor="text1"/>
        </w:rPr>
        <w:t>Laemmli</w:t>
      </w:r>
      <w:proofErr w:type="spellEnd"/>
      <w:r w:rsidRPr="008D3525">
        <w:rPr>
          <w:rFonts w:ascii="Times New Roman" w:hAnsi="Times New Roman" w:cs="Times New Roman"/>
          <w:b w:val="0"/>
          <w:bCs/>
          <w:color w:val="000000" w:themeColor="text1"/>
        </w:rPr>
        <w:t xml:space="preserve"> sample buffer by boiling and subjected to 10% SDS-polyacrylamide gel electrophoresis followed by electro-transfer onto a nitrocellulose filter. The membrane was incubated with a</w:t>
      </w:r>
      <w:r w:rsidR="00707F5E">
        <w:rPr>
          <w:rFonts w:ascii="Times New Roman" w:hAnsi="Times New Roman" w:cs="Times New Roman"/>
          <w:b w:val="0"/>
          <w:bCs/>
          <w:color w:val="000000" w:themeColor="text1"/>
        </w:rPr>
        <w:t xml:space="preserve"> primary antibody for </w:t>
      </w:r>
      <w:r w:rsidR="009D28A6">
        <w:rPr>
          <w:rFonts w:ascii="Times New Roman" w:hAnsi="Times New Roman" w:cs="Times New Roman"/>
          <w:b w:val="0"/>
          <w:bCs/>
          <w:color w:val="000000" w:themeColor="text1"/>
        </w:rPr>
        <w:t>HOXB5</w:t>
      </w:r>
      <w:r w:rsidR="00707F5E">
        <w:rPr>
          <w:rFonts w:ascii="Times New Roman" w:hAnsi="Times New Roman" w:cs="Times New Roman"/>
          <w:b w:val="0"/>
          <w:bCs/>
          <w:color w:val="000000" w:themeColor="text1"/>
        </w:rPr>
        <w:t xml:space="preserve"> (1:</w:t>
      </w:r>
      <w:r w:rsidR="009D28A6">
        <w:rPr>
          <w:rFonts w:ascii="Times New Roman" w:hAnsi="Times New Roman" w:cs="Times New Roman"/>
          <w:b w:val="0"/>
          <w:bCs/>
          <w:color w:val="000000" w:themeColor="text1"/>
        </w:rPr>
        <w:t>5</w:t>
      </w:r>
      <w:r w:rsidRPr="008D3525">
        <w:rPr>
          <w:rFonts w:ascii="Times New Roman" w:hAnsi="Times New Roman" w:cs="Times New Roman"/>
          <w:b w:val="0"/>
          <w:bCs/>
          <w:color w:val="000000" w:themeColor="text1"/>
        </w:rPr>
        <w:t>00)</w:t>
      </w:r>
      <w:r w:rsidR="00845C37" w:rsidRPr="00845C37">
        <w:rPr>
          <w:rFonts w:ascii="Times New Roman" w:hAnsi="Times New Roman" w:cs="Times New Roman"/>
          <w:b w:val="0"/>
          <w:bCs/>
          <w:color w:val="000000" w:themeColor="text1"/>
        </w:rPr>
        <w:t xml:space="preserve"> </w:t>
      </w:r>
      <w:r w:rsidR="00845C37" w:rsidRPr="00845C37">
        <w:rPr>
          <w:rFonts w:ascii="Times New Roman" w:hAnsi="Times New Roman" w:cs="Times New Roman"/>
          <w:b w:val="0"/>
          <w:color w:val="000000" w:themeColor="text1"/>
        </w:rPr>
        <w:t>(</w:t>
      </w:r>
      <w:r w:rsidR="00845C37" w:rsidRPr="00845C37">
        <w:rPr>
          <w:rFonts w:ascii="Times New Roman" w:hAnsi="Times New Roman" w:cs="Times New Roman"/>
          <w:b w:val="0"/>
          <w:bCs/>
          <w:color w:val="000000" w:themeColor="text1"/>
          <w:shd w:val="clear" w:color="auto" w:fill="FFFFFF"/>
        </w:rPr>
        <w:t>Thermo Fisher, CA,</w:t>
      </w:r>
      <w:r w:rsidR="00845C37" w:rsidRPr="00845C37">
        <w:rPr>
          <w:rFonts w:ascii="Times New Roman" w:hAnsi="Times New Roman" w:cs="Times New Roman"/>
          <w:b w:val="0"/>
          <w:bCs/>
          <w:color w:val="000000" w:themeColor="text1"/>
        </w:rPr>
        <w:t xml:space="preserve"> </w:t>
      </w:r>
      <w:r w:rsidR="00845C37" w:rsidRPr="00845C37">
        <w:rPr>
          <w:rFonts w:ascii="Times New Roman" w:hAnsi="Times New Roman" w:cs="Times New Roman"/>
          <w:b w:val="0"/>
          <w:bCs/>
          <w:color w:val="000000" w:themeColor="text1"/>
          <w:shd w:val="clear" w:color="auto" w:fill="FFFFFF"/>
        </w:rPr>
        <w:t>USA</w:t>
      </w:r>
      <w:r w:rsidR="00845C37" w:rsidRPr="00845C37">
        <w:rPr>
          <w:rFonts w:ascii="Times New Roman" w:hAnsi="Times New Roman" w:cs="Times New Roman"/>
          <w:b w:val="0"/>
          <w:color w:val="000000" w:themeColor="text1"/>
        </w:rPr>
        <w:t>)</w:t>
      </w:r>
      <w:r w:rsidR="00183394">
        <w:rPr>
          <w:rFonts w:ascii="Times New Roman" w:hAnsi="Times New Roman" w:cs="Times New Roman"/>
          <w:b w:val="0"/>
          <w:color w:val="000000" w:themeColor="text1"/>
        </w:rPr>
        <w:t>, p53</w:t>
      </w:r>
      <w:r w:rsidR="00FE506C">
        <w:rPr>
          <w:rFonts w:ascii="Times New Roman" w:hAnsi="Times New Roman" w:cs="Times New Roman"/>
          <w:b w:val="0"/>
          <w:color w:val="000000" w:themeColor="text1"/>
        </w:rPr>
        <w:t>(</w:t>
      </w:r>
      <w:r w:rsidR="00BE3FA2">
        <w:rPr>
          <w:rFonts w:ascii="Times New Roman" w:hAnsi="Times New Roman" w:cs="Times New Roman"/>
          <w:b w:val="0"/>
          <w:color w:val="000000" w:themeColor="text1"/>
        </w:rPr>
        <w:t>Do-1</w:t>
      </w:r>
      <w:r w:rsidR="00FE506C">
        <w:rPr>
          <w:rFonts w:ascii="Times New Roman" w:hAnsi="Times New Roman" w:cs="Times New Roman"/>
          <w:b w:val="0"/>
          <w:color w:val="000000" w:themeColor="text1"/>
        </w:rPr>
        <w:t>)</w:t>
      </w:r>
      <w:r w:rsidR="00A63E07">
        <w:rPr>
          <w:rFonts w:ascii="Times New Roman" w:hAnsi="Times New Roman" w:cs="Times New Roman"/>
          <w:b w:val="0"/>
          <w:color w:val="000000" w:themeColor="text1"/>
        </w:rPr>
        <w:t xml:space="preserve"> </w:t>
      </w:r>
      <w:r w:rsidR="00A63E07">
        <w:rPr>
          <w:rFonts w:ascii="Times New Roman" w:hAnsi="Times New Roman" w:cs="Times New Roman"/>
          <w:b w:val="0"/>
          <w:bCs/>
          <w:color w:val="000000" w:themeColor="text1"/>
        </w:rPr>
        <w:t>(1:10</w:t>
      </w:r>
      <w:r w:rsidR="00A63E07" w:rsidRPr="008D3525">
        <w:rPr>
          <w:rFonts w:ascii="Times New Roman" w:hAnsi="Times New Roman" w:cs="Times New Roman"/>
          <w:b w:val="0"/>
          <w:bCs/>
          <w:color w:val="000000" w:themeColor="text1"/>
        </w:rPr>
        <w:t>00)</w:t>
      </w:r>
      <w:r w:rsidR="009369CF">
        <w:rPr>
          <w:rFonts w:ascii="Times New Roman" w:hAnsi="Times New Roman" w:cs="Times New Roman"/>
          <w:b w:val="0"/>
          <w:color w:val="000000" w:themeColor="text1"/>
        </w:rPr>
        <w:t xml:space="preserve">, </w:t>
      </w:r>
      <w:r w:rsidR="00A63E07">
        <w:rPr>
          <w:rFonts w:ascii="Times New Roman" w:hAnsi="Times New Roman" w:cs="Times New Roman"/>
          <w:b w:val="0"/>
          <w:color w:val="000000" w:themeColor="text1"/>
        </w:rPr>
        <w:t>RB1</w:t>
      </w:r>
      <w:r w:rsidR="00A63E07">
        <w:rPr>
          <w:rFonts w:ascii="Times New Roman" w:hAnsi="Times New Roman" w:cs="Times New Roman"/>
          <w:b w:val="0"/>
          <w:bCs/>
          <w:color w:val="000000" w:themeColor="text1"/>
        </w:rPr>
        <w:t>(1:10</w:t>
      </w:r>
      <w:r w:rsidR="00A63E07" w:rsidRPr="008D3525">
        <w:rPr>
          <w:rFonts w:ascii="Times New Roman" w:hAnsi="Times New Roman" w:cs="Times New Roman"/>
          <w:b w:val="0"/>
          <w:bCs/>
          <w:color w:val="000000" w:themeColor="text1"/>
        </w:rPr>
        <w:t>00)</w:t>
      </w:r>
      <w:r w:rsidR="00A63E07">
        <w:rPr>
          <w:rFonts w:ascii="Times New Roman" w:hAnsi="Times New Roman" w:cs="Times New Roman"/>
          <w:b w:val="0"/>
          <w:color w:val="000000" w:themeColor="text1"/>
        </w:rPr>
        <w:t xml:space="preserve">, </w:t>
      </w:r>
      <w:proofErr w:type="gramStart"/>
      <w:r w:rsidR="00A63E07">
        <w:rPr>
          <w:rFonts w:ascii="Times New Roman" w:hAnsi="Times New Roman" w:cs="Times New Roman"/>
          <w:b w:val="0"/>
          <w:color w:val="000000" w:themeColor="text1"/>
        </w:rPr>
        <w:t>RET</w:t>
      </w:r>
      <w:r w:rsidR="00A63E07">
        <w:rPr>
          <w:rFonts w:ascii="Times New Roman" w:hAnsi="Times New Roman" w:cs="Times New Roman"/>
          <w:b w:val="0"/>
          <w:bCs/>
          <w:color w:val="000000" w:themeColor="text1"/>
        </w:rPr>
        <w:t>(</w:t>
      </w:r>
      <w:proofErr w:type="gramEnd"/>
      <w:r w:rsidR="00A63E07">
        <w:rPr>
          <w:rFonts w:ascii="Times New Roman" w:hAnsi="Times New Roman" w:cs="Times New Roman"/>
          <w:b w:val="0"/>
          <w:bCs/>
          <w:color w:val="000000" w:themeColor="text1"/>
        </w:rPr>
        <w:t>1:10</w:t>
      </w:r>
      <w:r w:rsidR="00A63E07" w:rsidRPr="008D3525">
        <w:rPr>
          <w:rFonts w:ascii="Times New Roman" w:hAnsi="Times New Roman" w:cs="Times New Roman"/>
          <w:b w:val="0"/>
          <w:bCs/>
          <w:color w:val="000000" w:themeColor="text1"/>
        </w:rPr>
        <w:t>00)</w:t>
      </w:r>
      <w:r w:rsidR="00A63E07">
        <w:rPr>
          <w:rFonts w:ascii="Times New Roman" w:hAnsi="Times New Roman" w:cs="Times New Roman"/>
          <w:b w:val="0"/>
          <w:color w:val="000000" w:themeColor="text1"/>
        </w:rPr>
        <w:t xml:space="preserve"> </w:t>
      </w:r>
      <w:r w:rsidR="00BE3FA2">
        <w:rPr>
          <w:rFonts w:ascii="Times New Roman" w:hAnsi="Times New Roman" w:cs="Times New Roman"/>
          <w:b w:val="0"/>
          <w:color w:val="000000" w:themeColor="text1"/>
        </w:rPr>
        <w:t>(</w:t>
      </w:r>
      <w:r w:rsidR="009369CF" w:rsidRPr="009369CF">
        <w:rPr>
          <w:rFonts w:ascii="Times New Roman" w:hAnsi="Times New Roman" w:cs="Times New Roman"/>
          <w:b w:val="0"/>
          <w:bCs/>
          <w:color w:val="000000" w:themeColor="text1"/>
        </w:rPr>
        <w:t>Cell Signaling Technology, Inc., Danvers, MA</w:t>
      </w:r>
      <w:r w:rsidR="00BE3FA2">
        <w:rPr>
          <w:rFonts w:ascii="Times New Roman" w:hAnsi="Times New Roman" w:cs="Times New Roman"/>
          <w:b w:val="0"/>
          <w:color w:val="000000" w:themeColor="text1"/>
        </w:rPr>
        <w:t>)</w:t>
      </w:r>
      <w:r w:rsidRPr="008D3525">
        <w:rPr>
          <w:rFonts w:ascii="Times New Roman" w:hAnsi="Times New Roman" w:cs="Times New Roman"/>
          <w:b w:val="0"/>
          <w:bCs/>
          <w:color w:val="000000" w:themeColor="text1"/>
          <w:lang w:eastAsia="zh-CN"/>
        </w:rPr>
        <w:t>.</w:t>
      </w:r>
      <w:r w:rsidRPr="008D3525">
        <w:rPr>
          <w:rFonts w:ascii="Times New Roman" w:hAnsi="Times New Roman" w:cs="Times New Roman"/>
          <w:b w:val="0"/>
          <w:bCs/>
          <w:color w:val="000000" w:themeColor="text1"/>
        </w:rPr>
        <w:t xml:space="preserve"> Peroxidase-conjugated anti-mouse IgG or anti-rabbit IgG was used in the secondary reaction. Immunocomplexes were visualized with an ECL Western Blot Detection System (</w:t>
      </w:r>
      <w:proofErr w:type="spellStart"/>
      <w:r w:rsidRPr="008D3525">
        <w:rPr>
          <w:rFonts w:ascii="Times New Roman" w:hAnsi="Times New Roman" w:cs="Times New Roman"/>
          <w:b w:val="0"/>
          <w:bCs/>
          <w:color w:val="000000" w:themeColor="text1"/>
          <w:shd w:val="clear" w:color="auto" w:fill="FFFFFF"/>
        </w:rPr>
        <w:t>Amersham</w:t>
      </w:r>
      <w:proofErr w:type="spellEnd"/>
      <w:r w:rsidRPr="008D3525">
        <w:rPr>
          <w:rFonts w:ascii="Times New Roman" w:hAnsi="Times New Roman" w:cs="Times New Roman"/>
          <w:b w:val="0"/>
          <w:bCs/>
          <w:color w:val="000000" w:themeColor="text1"/>
          <w:shd w:val="clear" w:color="auto" w:fill="FFFFFF"/>
        </w:rPr>
        <w:t xml:space="preserve"> Biosciences, Piscataway, NJ</w:t>
      </w:r>
      <w:r w:rsidRPr="008D3525">
        <w:rPr>
          <w:rFonts w:ascii="Times New Roman" w:hAnsi="Times New Roman" w:cs="Times New Roman"/>
          <w:b w:val="0"/>
          <w:bCs/>
          <w:color w:val="000000" w:themeColor="text1"/>
        </w:rPr>
        <w:t>).</w:t>
      </w:r>
      <w:r w:rsidRPr="008D3525">
        <w:rPr>
          <w:rFonts w:ascii="Times New Roman" w:eastAsia="AdvTimes" w:hAnsi="Times New Roman" w:cs="Times New Roman"/>
          <w:b w:val="0"/>
          <w:bCs/>
          <w:color w:val="000000" w:themeColor="text1"/>
        </w:rPr>
        <w:t xml:space="preserve"> </w:t>
      </w:r>
      <w:r w:rsidRPr="008D3525">
        <w:rPr>
          <w:rFonts w:ascii="Times New Roman" w:hAnsi="Times New Roman" w:cs="Times New Roman"/>
          <w:b w:val="0"/>
          <w:bCs/>
          <w:color w:val="000000" w:themeColor="text1"/>
        </w:rPr>
        <w:t>β-actin (</w:t>
      </w:r>
      <w:r w:rsidRPr="008D3525">
        <w:rPr>
          <w:rFonts w:ascii="Times New Roman" w:hAnsi="Times New Roman" w:cs="Times New Roman"/>
          <w:b w:val="0"/>
          <w:bCs/>
          <w:color w:val="000000" w:themeColor="text1"/>
          <w:shd w:val="clear" w:color="auto" w:fill="FFFFFF"/>
        </w:rPr>
        <w:t>Sigma-Aldrich, St. Louis, MO</w:t>
      </w:r>
      <w:r w:rsidRPr="008D3525">
        <w:rPr>
          <w:rFonts w:ascii="Times New Roman" w:hAnsi="Times New Roman" w:cs="Times New Roman"/>
          <w:b w:val="0"/>
          <w:bCs/>
          <w:color w:val="000000" w:themeColor="text1"/>
        </w:rPr>
        <w:t>) was also stained as a loading control.</w:t>
      </w:r>
    </w:p>
    <w:p w14:paraId="42ED0DFD" w14:textId="77777777" w:rsidR="00F26542" w:rsidRPr="008D3525" w:rsidRDefault="00F26542" w:rsidP="008D3525">
      <w:pPr>
        <w:jc w:val="left"/>
        <w:rPr>
          <w:rFonts w:ascii="Times New Roman" w:hAnsi="Times New Roman" w:cs="Times New Roman"/>
          <w:b w:val="0"/>
          <w:bCs/>
          <w:color w:val="000000" w:themeColor="text1"/>
        </w:rPr>
      </w:pPr>
    </w:p>
    <w:p w14:paraId="183B0078" w14:textId="1D6FFEC0" w:rsidR="00416F1B" w:rsidRPr="0073459B" w:rsidRDefault="00F26542" w:rsidP="00416F1B">
      <w:pPr>
        <w:jc w:val="left"/>
        <w:rPr>
          <w:rFonts w:ascii="Times New Roman" w:hAnsi="Times New Roman" w:cs="Times New Roman"/>
          <w:bCs/>
          <w:color w:val="000000" w:themeColor="text1"/>
        </w:rPr>
      </w:pPr>
      <w:r w:rsidRPr="0073459B">
        <w:rPr>
          <w:rFonts w:ascii="Times New Roman" w:hAnsi="Times New Roman" w:cs="Times New Roman" w:hint="eastAsia"/>
          <w:bCs/>
          <w:color w:val="000000" w:themeColor="text1"/>
        </w:rPr>
        <w:t>2</w:t>
      </w:r>
      <w:r w:rsidRPr="0073459B">
        <w:rPr>
          <w:rFonts w:ascii="Times New Roman" w:hAnsi="Times New Roman" w:cs="Times New Roman"/>
          <w:bCs/>
          <w:color w:val="000000" w:themeColor="text1"/>
        </w:rPr>
        <w:t>.</w:t>
      </w:r>
      <w:r w:rsidR="00FD0809">
        <w:rPr>
          <w:rFonts w:ascii="Times New Roman" w:hAnsi="Times New Roman" w:cs="Times New Roman"/>
          <w:bCs/>
          <w:color w:val="000000" w:themeColor="text1"/>
        </w:rPr>
        <w:t>3</w:t>
      </w:r>
      <w:r w:rsidR="00416F1B" w:rsidRPr="0073459B">
        <w:rPr>
          <w:rFonts w:ascii="Times New Roman" w:hAnsi="Times New Roman" w:cs="Times New Roman"/>
          <w:bCs/>
          <w:color w:val="000000" w:themeColor="text1"/>
        </w:rPr>
        <w:t xml:space="preserve"> Cell growth and invasion assays</w:t>
      </w:r>
    </w:p>
    <w:p w14:paraId="2A8DBD3C" w14:textId="0F2E74F8" w:rsidR="00416F1B" w:rsidRPr="00416F1B" w:rsidRDefault="00416F1B" w:rsidP="00416F1B">
      <w:pPr>
        <w:ind w:firstLine="284"/>
        <w:jc w:val="left"/>
        <w:rPr>
          <w:rFonts w:ascii="Times New Roman" w:hAnsi="Times New Roman" w:cs="Times New Roman"/>
          <w:b w:val="0"/>
          <w:bCs/>
          <w:color w:val="000000" w:themeColor="text1"/>
        </w:rPr>
      </w:pPr>
      <w:r w:rsidRPr="00416F1B">
        <w:rPr>
          <w:rFonts w:ascii="Times New Roman" w:hAnsi="Times New Roman" w:cs="Times New Roman"/>
          <w:b w:val="0"/>
          <w:bCs/>
          <w:color w:val="000000" w:themeColor="text1"/>
        </w:rPr>
        <w:t xml:space="preserve">To examine cell viability, </w:t>
      </w:r>
      <w:r w:rsidR="00311028">
        <w:rPr>
          <w:rFonts w:ascii="Times New Roman" w:hAnsi="Times New Roman" w:cs="Times New Roman"/>
          <w:b w:val="0"/>
          <w:bCs/>
          <w:color w:val="000000" w:themeColor="text1"/>
        </w:rPr>
        <w:t xml:space="preserve">WST-1 </w:t>
      </w:r>
      <w:r w:rsidRPr="00416F1B">
        <w:rPr>
          <w:rFonts w:ascii="Times New Roman" w:hAnsi="Times New Roman" w:cs="Times New Roman"/>
          <w:b w:val="0"/>
          <w:bCs/>
          <w:color w:val="000000" w:themeColor="text1"/>
        </w:rPr>
        <w:t xml:space="preserve">assay was performed. The cells were seeded at a density of 2000 cells per well in 96-well plates. Cell growth was monitored after 1, 2, and 4 days. Three independent experiments were performed </w:t>
      </w:r>
      <w:r w:rsidRPr="00416F1B">
        <w:rPr>
          <w:rFonts w:ascii="Times New Roman" w:hAnsi="Times New Roman" w:cs="Times New Roman"/>
          <w:b w:val="0"/>
          <w:bCs/>
          <w:color w:val="000000" w:themeColor="text1"/>
        </w:rPr>
        <w:fldChar w:fldCharType="begin">
          <w:fldData xml:space="preserve">PEVuZE5vdGU+PENpdGU+PEF1dGhvcj5TZWtpbm88L0F1dGhvcj48WWVhcj4yMDE3PC9ZZWFyPjxS
ZWNOdW0+NDI2PC9SZWNOdW0+PERpc3BsYXlUZXh0PigxKTwvRGlzcGxheVRleHQ+PHJlY29yZD48
cmVjLW51bWJlcj40MjY8L3JlYy1udW1iZXI+PGZvcmVpZ24ta2V5cz48a2V5IGFwcD0iRU4iIGRi
LWlkPSJzZnIwOXdldnA1cDB2dmUwZDBwcHNmZXVkcmF2ZHZwdmR4MnYiIHRpbWVzdGFtcD0iMTYw
OTE2MzYzOCIgZ3VpZD0iMjJkYTBhZGQtNzNkNi00MDRhLTk2NjItYmRmNjRiNDlmMDNmIj40MjY8
L2tleT48L2ZvcmVpZ24ta2V5cz48cmVmLXR5cGUgbmFtZT0iSm91cm5hbCBBcnRpY2xlIj4xNzwv
cmVmLXR5cGU+PGNvbnRyaWJ1dG9ycz48YXV0aG9ycz48YXV0aG9yPlNla2lubywgWS48L2F1dGhv
cj48YXV0aG9yPk91ZSwgTi48L2F1dGhvcj48YXV0aG9yPlNoaWdlbWF0c3UsIFkuPC9hdXRob3I+
PGF1dGhvcj5Jc2hpa2F3YSwgQS48L2F1dGhvcj48YXV0aG9yPlNha2Ftb3RvLCBOLjwvYXV0aG9y
PjxhdXRob3I+U2VudGFuaSwgSy48L2F1dGhvcj48YXV0aG9yPlRlaXNoaW1hLCBKLjwvYXV0aG9y
PjxhdXRob3I+TWF0c3ViYXJhLCBBLjwvYXV0aG9yPjxhdXRob3I+WWFzdWksIFcuPC9hdXRob3I+
PC9hdXRob3JzPjwvY29udHJpYnV0b3JzPjxhdXRoLWFkZHJlc3M+RGVwYXJ0bWVudCBvZiBNb2xl
Y3VsYXIgUGF0aG9sb2d5LCBIaXJvc2hpbWEgVW5pdmVyc2l0eSBJbnN0aXR1dGUgb2YgQmlvbWVk
aWNhbCBhbmQgSGVhbHRoIFNjaWVuY2VzLCBIaXJvc2hpbWEsIEphcGFuOyBEZXBhcnRtZW50IG9m
IFVyb2xvZ3ksIEhpcm9zaGltYSBVbml2ZXJzaXR5IEluc3RpdHV0ZSBvZiBCaW9tZWRpY2FsIGFu
ZCBIZWFsdGggU2NpZW5jZXMsIEhpcm9zaGltYSwgSmFwYW4uJiN4RDtEZXBhcnRtZW50IG9mIE1v
bGVjdWxhciBQYXRob2xvZ3ksIEhpcm9zaGltYSBVbml2ZXJzaXR5IEluc3RpdHV0ZSBvZiBCaW9t
ZWRpY2FsIGFuZCBIZWFsdGggU2NpZW5jZXMsIEhpcm9zaGltYSwgSmFwYW4uIEVsZWN0cm9uaWMg
YWRkcmVzczogbmFvdWVAaGlyb3NoaW1hLXUuYWMuanAuJiN4RDtEZXBhcnRtZW50IG9mIE1vbGVj
dWxhciBQYXRob2xvZ3ksIEhpcm9zaGltYSBVbml2ZXJzaXR5IEluc3RpdHV0ZSBvZiBCaW9tZWRp
Y2FsIGFuZCBIZWFsdGggU2NpZW5jZXMsIEhpcm9zaGltYSwgSmFwYW4uJiN4RDtEZXBhcnRtZW50
IG9mIFVyb2xvZ3ksIEhpcm9zaGltYSBVbml2ZXJzaXR5IEluc3RpdHV0ZSBvZiBCaW9tZWRpY2Fs
IGFuZCBIZWFsdGggU2NpZW5jZXMsIEhpcm9zaGltYSwgSmFwYW4uPC9hdXRoLWFkZHJlc3M+PHRp
dGxlcz48dGl0bGU+S0lGQzEgaW5kdWNlcyByZXNpc3RhbmNlIHRvIGRvY2V0YXhlbCBhbmQgaXMg
YXNzb2NpYXRlZCB3aXRoIHN1cnZpdmFsIG9mIHBhdGllbnRzIHdpdGggcHJvc3RhdGUgY2FuY2Vy
PC90aXRsZT48c2Vjb25kYXJ5LXRpdGxlPlVyb2wgT25jb2w8L3NlY29uZGFyeS10aXRsZT48L3Rp
dGxlcz48cGVyaW9kaWNhbD48ZnVsbC10aXRsZT5Vcm9sIE9uY29sPC9mdWxsLXRpdGxlPjwvcGVy
aW9kaWNhbD48cGFnZXM+MzEgZTEzLTMxIGUyMDwvcGFnZXM+PHZvbHVtZT4zNTwvdm9sdW1lPjxu
dW1iZXI+MTwvbnVtYmVyPjxrZXl3b3Jkcz48a2V5d29yZD5DYW5jZXIgc3RlbSBjZWxsczwva2V5
d29yZD48a2V5d29yZD5Eb2NldGF4ZWw8L2tleXdvcmQ+PGtleXdvcmQ+S2lmYzE8L2tleXdvcmQ+
PGtleXdvcmQ+UHJvc3RhdGUgY2FuY2VyPC9rZXl3b3JkPjwva2V5d29yZHM+PGRhdGVzPjx5ZWFy
PjIwMTc8L3llYXI+PHB1Yi1kYXRlcz48ZGF0ZT5KYW48L2RhdGU+PC9wdWItZGF0ZXM+PC9kYXRl
cz48aXNibj4xODczLTI0OTYgKEVsZWN0cm9uaWMpJiN4RDsxMDc4LTE0MzkgKExpbmtpbmcpPC9p
c2JuPjxhY2Nlc3Npb24tbnVtPjI3NjY1MzU4PC9hY2Nlc3Npb24tbnVtPjx1cmxzPjxyZWxhdGVk
LXVybHM+PHVybD5odHRwOi8vd3d3Lm5jYmkubmxtLm5paC5nb3YvcHVibWVkLzI3NjY1MzU4PC91
cmw+PC9yZWxhdGVkLXVybHM+PC91cmxzPjxlbGVjdHJvbmljLXJlc291cmNlLW51bT4xMC4xMDE2
L2oudXJvbG9uYy4yMDE2LjA4LjAwNzwvZWxlY3Ryb25pYy1yZXNvdXJjZS1udW0+PC9yZWNvcmQ+
PC9DaXRlPjwvRW5kTm90ZT5=
</w:fldData>
        </w:fldChar>
      </w:r>
      <w:r w:rsidR="00E93D46">
        <w:rPr>
          <w:rFonts w:ascii="Times New Roman" w:hAnsi="Times New Roman" w:cs="Times New Roman"/>
          <w:b w:val="0"/>
          <w:bCs/>
          <w:color w:val="000000" w:themeColor="text1"/>
        </w:rPr>
        <w:instrText xml:space="preserve"> ADDIN EN.CITE </w:instrText>
      </w:r>
      <w:r w:rsidR="00E93D46">
        <w:rPr>
          <w:rFonts w:ascii="Times New Roman" w:hAnsi="Times New Roman" w:cs="Times New Roman"/>
          <w:b w:val="0"/>
          <w:bCs/>
          <w:color w:val="000000" w:themeColor="text1"/>
        </w:rPr>
        <w:fldChar w:fldCharType="begin">
          <w:fldData xml:space="preserve">PEVuZE5vdGU+PENpdGU+PEF1dGhvcj5TZWtpbm88L0F1dGhvcj48WWVhcj4yMDE3PC9ZZWFyPjxS
ZWNOdW0+NDI2PC9SZWNOdW0+PERpc3BsYXlUZXh0PigxKTwvRGlzcGxheVRleHQ+PHJlY29yZD48
cmVjLW51bWJlcj40MjY8L3JlYy1udW1iZXI+PGZvcmVpZ24ta2V5cz48a2V5IGFwcD0iRU4iIGRi
LWlkPSJzZnIwOXdldnA1cDB2dmUwZDBwcHNmZXVkcmF2ZHZwdmR4MnYiIHRpbWVzdGFtcD0iMTYw
OTE2MzYzOCIgZ3VpZD0iMjJkYTBhZGQtNzNkNi00MDRhLTk2NjItYmRmNjRiNDlmMDNmIj40MjY8
L2tleT48L2ZvcmVpZ24ta2V5cz48cmVmLXR5cGUgbmFtZT0iSm91cm5hbCBBcnRpY2xlIj4xNzwv
cmVmLXR5cGU+PGNvbnRyaWJ1dG9ycz48YXV0aG9ycz48YXV0aG9yPlNla2lubywgWS48L2F1dGhv
cj48YXV0aG9yPk91ZSwgTi48L2F1dGhvcj48YXV0aG9yPlNoaWdlbWF0c3UsIFkuPC9hdXRob3I+
PGF1dGhvcj5Jc2hpa2F3YSwgQS48L2F1dGhvcj48YXV0aG9yPlNha2Ftb3RvLCBOLjwvYXV0aG9y
PjxhdXRob3I+U2VudGFuaSwgSy48L2F1dGhvcj48YXV0aG9yPlRlaXNoaW1hLCBKLjwvYXV0aG9y
PjxhdXRob3I+TWF0c3ViYXJhLCBBLjwvYXV0aG9yPjxhdXRob3I+WWFzdWksIFcuPC9hdXRob3I+
PC9hdXRob3JzPjwvY29udHJpYnV0b3JzPjxhdXRoLWFkZHJlc3M+RGVwYXJ0bWVudCBvZiBNb2xl
Y3VsYXIgUGF0aG9sb2d5LCBIaXJvc2hpbWEgVW5pdmVyc2l0eSBJbnN0aXR1dGUgb2YgQmlvbWVk
aWNhbCBhbmQgSGVhbHRoIFNjaWVuY2VzLCBIaXJvc2hpbWEsIEphcGFuOyBEZXBhcnRtZW50IG9m
IFVyb2xvZ3ksIEhpcm9zaGltYSBVbml2ZXJzaXR5IEluc3RpdHV0ZSBvZiBCaW9tZWRpY2FsIGFu
ZCBIZWFsdGggU2NpZW5jZXMsIEhpcm9zaGltYSwgSmFwYW4uJiN4RDtEZXBhcnRtZW50IG9mIE1v
bGVjdWxhciBQYXRob2xvZ3ksIEhpcm9zaGltYSBVbml2ZXJzaXR5IEluc3RpdHV0ZSBvZiBCaW9t
ZWRpY2FsIGFuZCBIZWFsdGggU2NpZW5jZXMsIEhpcm9zaGltYSwgSmFwYW4uIEVsZWN0cm9uaWMg
YWRkcmVzczogbmFvdWVAaGlyb3NoaW1hLXUuYWMuanAuJiN4RDtEZXBhcnRtZW50IG9mIE1vbGVj
dWxhciBQYXRob2xvZ3ksIEhpcm9zaGltYSBVbml2ZXJzaXR5IEluc3RpdHV0ZSBvZiBCaW9tZWRp
Y2FsIGFuZCBIZWFsdGggU2NpZW5jZXMsIEhpcm9zaGltYSwgSmFwYW4uJiN4RDtEZXBhcnRtZW50
IG9mIFVyb2xvZ3ksIEhpcm9zaGltYSBVbml2ZXJzaXR5IEluc3RpdHV0ZSBvZiBCaW9tZWRpY2Fs
IGFuZCBIZWFsdGggU2NpZW5jZXMsIEhpcm9zaGltYSwgSmFwYW4uPC9hdXRoLWFkZHJlc3M+PHRp
dGxlcz48dGl0bGU+S0lGQzEgaW5kdWNlcyByZXNpc3RhbmNlIHRvIGRvY2V0YXhlbCBhbmQgaXMg
YXNzb2NpYXRlZCB3aXRoIHN1cnZpdmFsIG9mIHBhdGllbnRzIHdpdGggcHJvc3RhdGUgY2FuY2Vy
PC90aXRsZT48c2Vjb25kYXJ5LXRpdGxlPlVyb2wgT25jb2w8L3NlY29uZGFyeS10aXRsZT48L3Rp
dGxlcz48cGVyaW9kaWNhbD48ZnVsbC10aXRsZT5Vcm9sIE9uY29sPC9mdWxsLXRpdGxlPjwvcGVy
aW9kaWNhbD48cGFnZXM+MzEgZTEzLTMxIGUyMDwvcGFnZXM+PHZvbHVtZT4zNTwvdm9sdW1lPjxu
dW1iZXI+MTwvbnVtYmVyPjxrZXl3b3Jkcz48a2V5d29yZD5DYW5jZXIgc3RlbSBjZWxsczwva2V5
d29yZD48a2V5d29yZD5Eb2NldGF4ZWw8L2tleXdvcmQ+PGtleXdvcmQ+S2lmYzE8L2tleXdvcmQ+
PGtleXdvcmQ+UHJvc3RhdGUgY2FuY2VyPC9rZXl3b3JkPjwva2V5d29yZHM+PGRhdGVzPjx5ZWFy
PjIwMTc8L3llYXI+PHB1Yi1kYXRlcz48ZGF0ZT5KYW48L2RhdGU+PC9wdWItZGF0ZXM+PC9kYXRl
cz48aXNibj4xODczLTI0OTYgKEVsZWN0cm9uaWMpJiN4RDsxMDc4LTE0MzkgKExpbmtpbmcpPC9p
c2JuPjxhY2Nlc3Npb24tbnVtPjI3NjY1MzU4PC9hY2Nlc3Npb24tbnVtPjx1cmxzPjxyZWxhdGVk
LXVybHM+PHVybD5odHRwOi8vd3d3Lm5jYmkubmxtLm5paC5nb3YvcHVibWVkLzI3NjY1MzU4PC91
cmw+PC9yZWxhdGVkLXVybHM+PC91cmxzPjxlbGVjdHJvbmljLXJlc291cmNlLW51bT4xMC4xMDE2
L2oudXJvbG9uYy4yMDE2LjA4LjAwNzwvZWxlY3Ryb25pYy1yZXNvdXJjZS1udW0+PC9yZWNvcmQ+
PC9DaXRlPjwvRW5kTm90ZT5=
</w:fldData>
        </w:fldChar>
      </w:r>
      <w:r w:rsidR="00E93D46">
        <w:rPr>
          <w:rFonts w:ascii="Times New Roman" w:hAnsi="Times New Roman" w:cs="Times New Roman"/>
          <w:b w:val="0"/>
          <w:bCs/>
          <w:color w:val="000000" w:themeColor="text1"/>
        </w:rPr>
        <w:instrText xml:space="preserve"> ADDIN EN.CITE.DATA </w:instrText>
      </w:r>
      <w:r w:rsidR="00E93D46">
        <w:rPr>
          <w:rFonts w:ascii="Times New Roman" w:hAnsi="Times New Roman" w:cs="Times New Roman"/>
          <w:b w:val="0"/>
          <w:bCs/>
          <w:color w:val="000000" w:themeColor="text1"/>
        </w:rPr>
      </w:r>
      <w:r w:rsidR="00E93D46">
        <w:rPr>
          <w:rFonts w:ascii="Times New Roman" w:hAnsi="Times New Roman" w:cs="Times New Roman"/>
          <w:b w:val="0"/>
          <w:bCs/>
          <w:color w:val="000000" w:themeColor="text1"/>
        </w:rPr>
        <w:fldChar w:fldCharType="end"/>
      </w:r>
      <w:r w:rsidRPr="00416F1B">
        <w:rPr>
          <w:rFonts w:ascii="Times New Roman" w:hAnsi="Times New Roman" w:cs="Times New Roman"/>
          <w:b w:val="0"/>
          <w:bCs/>
          <w:color w:val="000000" w:themeColor="text1"/>
        </w:rPr>
      </w:r>
      <w:r w:rsidRPr="00416F1B">
        <w:rPr>
          <w:rFonts w:ascii="Times New Roman" w:hAnsi="Times New Roman" w:cs="Times New Roman"/>
          <w:b w:val="0"/>
          <w:bCs/>
          <w:color w:val="000000" w:themeColor="text1"/>
        </w:rPr>
        <w:fldChar w:fldCharType="separate"/>
      </w:r>
      <w:r w:rsidR="00ED57BD">
        <w:rPr>
          <w:rFonts w:ascii="Times New Roman" w:hAnsi="Times New Roman" w:cs="Times New Roman"/>
          <w:b w:val="0"/>
          <w:bCs/>
          <w:noProof/>
          <w:color w:val="000000" w:themeColor="text1"/>
        </w:rPr>
        <w:t>(1)</w:t>
      </w:r>
      <w:r w:rsidRPr="00416F1B">
        <w:rPr>
          <w:rFonts w:ascii="Times New Roman" w:hAnsi="Times New Roman" w:cs="Times New Roman"/>
          <w:b w:val="0"/>
          <w:bCs/>
          <w:color w:val="000000" w:themeColor="text1"/>
        </w:rPr>
        <w:fldChar w:fldCharType="end"/>
      </w:r>
      <w:r w:rsidRPr="00416F1B">
        <w:rPr>
          <w:rFonts w:ascii="Times New Roman" w:hAnsi="Times New Roman" w:cs="Times New Roman"/>
          <w:b w:val="0"/>
          <w:bCs/>
          <w:color w:val="000000" w:themeColor="text1"/>
        </w:rPr>
        <w:t>.</w:t>
      </w:r>
    </w:p>
    <w:p w14:paraId="1AA15EC5" w14:textId="3C42B969" w:rsidR="00416F1B" w:rsidRDefault="00416F1B" w:rsidP="00416F1B">
      <w:pPr>
        <w:ind w:firstLine="284"/>
        <w:jc w:val="left"/>
        <w:rPr>
          <w:rFonts w:ascii="Times New Roman" w:hAnsi="Times New Roman" w:cs="Times New Roman"/>
          <w:b w:val="0"/>
          <w:bCs/>
          <w:color w:val="000000" w:themeColor="text1"/>
        </w:rPr>
      </w:pPr>
      <w:r w:rsidRPr="00416F1B">
        <w:rPr>
          <w:rFonts w:ascii="Times New Roman" w:hAnsi="Times New Roman" w:cs="Times New Roman"/>
          <w:b w:val="0"/>
          <w:bCs/>
          <w:color w:val="000000" w:themeColor="text1"/>
        </w:rPr>
        <w:t xml:space="preserve">Modified Boyden chamber assays were performed to examine cell invasiveness as described previously </w:t>
      </w:r>
      <w:r w:rsidRPr="00416F1B">
        <w:rPr>
          <w:rFonts w:ascii="Times New Roman" w:hAnsi="Times New Roman" w:cs="Times New Roman"/>
          <w:b w:val="0"/>
          <w:bCs/>
          <w:color w:val="000000" w:themeColor="text1"/>
        </w:rPr>
        <w:fldChar w:fldCharType="begin"/>
      </w:r>
      <w:r w:rsidR="00E93D46">
        <w:rPr>
          <w:rFonts w:ascii="Times New Roman" w:hAnsi="Times New Roman" w:cs="Times New Roman"/>
          <w:b w:val="0"/>
          <w:bCs/>
          <w:color w:val="000000" w:themeColor="text1"/>
        </w:rPr>
        <w:instrText xml:space="preserve"> ADDIN EN.CITE &lt;EndNote&gt;&lt;Cite&gt;&lt;Author&gt;Shigematsu&lt;/Author&gt;&lt;Year&gt;2019&lt;/Year&gt;&lt;RecNum&gt;1991&lt;/RecNum&gt;&lt;DisplayText&gt;(3)&lt;/DisplayText&gt;&lt;record&gt;&lt;rec-number&gt;1991&lt;/rec-number&gt;&lt;foreign-keys&gt;&lt;key app="EN" db-id="sfr09wevp5p0vve0d0ppsfeudravdvpvdx2v" timestamp="1609245932" guid="b0970510-3aba-40aa-a0c7-92eeebaae74d"&gt;1991&lt;/key&gt;&lt;/foreign-keys&gt;&lt;ref-type name="Journal Article"&gt;17&lt;/ref-type&gt;&lt;contributors&gt;&lt;authors&gt;&lt;author&gt;Shigematsu, Y.&lt;/author&gt;&lt;author&gt;Oue, N.&lt;/author&gt;&lt;author&gt;Sekino, Y.&lt;/author&gt;&lt;author&gt;Sakamoto, N.&lt;/author&gt;&lt;author&gt;Sentani, K.&lt;/author&gt;&lt;author&gt;Uraoka, N.&lt;/author&gt;&lt;author&gt;Hayashi, T.&lt;/author&gt;&lt;author&gt;Teishima, J.&lt;/author&gt;&lt;author&gt;Matsubara, A.&lt;/author&gt;&lt;author&gt;Yasui, W.&lt;/author&gt;&lt;/authors&gt;&lt;/contributors&gt;&lt;auth-address&gt;Department of Molecular Pathology, Hiroshima University Institute of Biomedical and Health Sciences, Hiroshima, Japan.&amp;#xD;Department of Urology, Hiroshima University Institute of Biomedical and Health Sciences, Hiroshima, Japan.&amp;#xD;Department of Molecular Pathology, Hiroshima University Institute of Biomedical and Health Sciences, Hiroshima, Japan, naoue@hiroshima-u.ac.jp.&amp;#xD;Department of Pathology, Memorial Sloan Kettering Cancer Center, New York, New York, USA.&lt;/auth-address&gt;&lt;titles&gt;&lt;title&gt;SEC11A Expression Is Associated with Basal-Like Bladder Cancer and Predicts Patient Survival&lt;/title&gt;&lt;secondary-title&gt;Pathobiology&lt;/secondary-title&gt;&lt;/titles&gt;&lt;periodical&gt;&lt;full-title&gt;Pathobiology&lt;/full-title&gt;&lt;/periodical&gt;&lt;pages&gt;208-216&lt;/pages&gt;&lt;volume&gt;86&lt;/volume&gt;&lt;number&gt;4&lt;/number&gt;&lt;edition&gt;2019/06/05&lt;/edition&gt;&lt;keywords&gt;&lt;keyword&gt;Basal-like bladder cancer&lt;/keyword&gt;&lt;keyword&gt;Bladder cancer&lt;/keyword&gt;&lt;keyword&gt;Egfr&lt;/keyword&gt;&lt;keyword&gt;Sec11a&lt;/keyword&gt;&lt;/keywords&gt;&lt;dates&gt;&lt;year&gt;2019&lt;/year&gt;&lt;/dates&gt;&lt;isbn&gt;1423-0291 (Electronic)&amp;#xD;1015-2008 (Linking)&lt;/isbn&gt;&lt;accession-num&gt;31163419&lt;/accession-num&gt;&lt;urls&gt;&lt;related-urls&gt;&lt;url&gt;https://www.ncbi.nlm.nih.gov/pubmed/31163419&lt;/url&gt;&lt;/related-urls&gt;&lt;/urls&gt;&lt;electronic-resource-num&gt;10.1159/000497206&lt;/electronic-resource-num&gt;&lt;/record&gt;&lt;/Cite&gt;&lt;/EndNote&gt;</w:instrText>
      </w:r>
      <w:r w:rsidRPr="00416F1B">
        <w:rPr>
          <w:rFonts w:ascii="Times New Roman" w:hAnsi="Times New Roman" w:cs="Times New Roman"/>
          <w:b w:val="0"/>
          <w:bCs/>
          <w:color w:val="000000" w:themeColor="text1"/>
        </w:rPr>
        <w:fldChar w:fldCharType="separate"/>
      </w:r>
      <w:r w:rsidR="00ED57BD">
        <w:rPr>
          <w:rFonts w:ascii="Times New Roman" w:hAnsi="Times New Roman" w:cs="Times New Roman"/>
          <w:b w:val="0"/>
          <w:bCs/>
          <w:noProof/>
          <w:color w:val="000000" w:themeColor="text1"/>
        </w:rPr>
        <w:t>(3)</w:t>
      </w:r>
      <w:r w:rsidRPr="00416F1B">
        <w:rPr>
          <w:rFonts w:ascii="Times New Roman" w:hAnsi="Times New Roman" w:cs="Times New Roman"/>
          <w:b w:val="0"/>
          <w:bCs/>
          <w:color w:val="000000" w:themeColor="text1"/>
        </w:rPr>
        <w:fldChar w:fldCharType="end"/>
      </w:r>
      <w:r w:rsidRPr="00416F1B">
        <w:rPr>
          <w:rFonts w:ascii="Times New Roman" w:hAnsi="Times New Roman" w:cs="Times New Roman"/>
          <w:b w:val="0"/>
          <w:bCs/>
          <w:color w:val="000000" w:themeColor="text1"/>
        </w:rPr>
        <w:t xml:space="preserve">. Cells were plated at 10,000 cells per well in RPMI 1640 medium in the upper chamber of a </w:t>
      </w:r>
      <w:proofErr w:type="spellStart"/>
      <w:r w:rsidRPr="00416F1B">
        <w:rPr>
          <w:rFonts w:ascii="Times New Roman" w:hAnsi="Times New Roman" w:cs="Times New Roman"/>
          <w:b w:val="0"/>
          <w:bCs/>
          <w:color w:val="000000" w:themeColor="text1"/>
        </w:rPr>
        <w:t>Transwell</w:t>
      </w:r>
      <w:proofErr w:type="spellEnd"/>
      <w:r w:rsidRPr="00416F1B">
        <w:rPr>
          <w:rFonts w:ascii="Times New Roman" w:hAnsi="Times New Roman" w:cs="Times New Roman"/>
          <w:b w:val="0"/>
          <w:bCs/>
          <w:color w:val="000000" w:themeColor="text1"/>
        </w:rPr>
        <w:t xml:space="preserve"> Insert (8-µm pore diameter; </w:t>
      </w:r>
      <w:proofErr w:type="spellStart"/>
      <w:r w:rsidRPr="00416F1B">
        <w:rPr>
          <w:rFonts w:ascii="Times New Roman" w:hAnsi="Times New Roman" w:cs="Times New Roman"/>
          <w:b w:val="0"/>
          <w:bCs/>
          <w:color w:val="000000" w:themeColor="text1"/>
        </w:rPr>
        <w:t>Chemicon</w:t>
      </w:r>
      <w:proofErr w:type="spellEnd"/>
      <w:r w:rsidRPr="00416F1B">
        <w:rPr>
          <w:rFonts w:ascii="Times New Roman" w:hAnsi="Times New Roman" w:cs="Times New Roman"/>
          <w:b w:val="0"/>
          <w:bCs/>
          <w:color w:val="000000" w:themeColor="text1"/>
        </w:rPr>
        <w:t xml:space="preserve">, Temecula, CA, USA) coated with Matrigel. Medium containing 10% serum was added in the bottom </w:t>
      </w:r>
      <w:r w:rsidRPr="00416F1B">
        <w:rPr>
          <w:rFonts w:ascii="Times New Roman" w:hAnsi="Times New Roman" w:cs="Times New Roman"/>
          <w:b w:val="0"/>
          <w:bCs/>
          <w:color w:val="000000" w:themeColor="text1"/>
        </w:rPr>
        <w:lastRenderedPageBreak/>
        <w:t xml:space="preserve">chamber. After two days, cells in the upper chamber were removed by scraping, and the cells remaining on the lower surface of the insert were stained with </w:t>
      </w:r>
      <w:proofErr w:type="spellStart"/>
      <w:r w:rsidRPr="00416F1B">
        <w:rPr>
          <w:rFonts w:ascii="Times New Roman" w:hAnsi="Times New Roman" w:cs="Times New Roman"/>
          <w:b w:val="0"/>
          <w:bCs/>
          <w:color w:val="000000" w:themeColor="text1"/>
        </w:rPr>
        <w:t>CyQuant</w:t>
      </w:r>
      <w:proofErr w:type="spellEnd"/>
      <w:r w:rsidRPr="00416F1B">
        <w:rPr>
          <w:rFonts w:ascii="Times New Roman" w:hAnsi="Times New Roman" w:cs="Times New Roman"/>
          <w:b w:val="0"/>
          <w:bCs/>
          <w:color w:val="000000" w:themeColor="text1"/>
        </w:rPr>
        <w:t xml:space="preserve"> GR dye to assess the number of cells.</w:t>
      </w:r>
    </w:p>
    <w:p w14:paraId="5595C9F2" w14:textId="426803E4" w:rsidR="00986371" w:rsidRDefault="00986371" w:rsidP="00986371">
      <w:pPr>
        <w:jc w:val="left"/>
        <w:rPr>
          <w:rFonts w:ascii="Times New Roman" w:hAnsi="Times New Roman" w:cs="Times New Roman"/>
          <w:b w:val="0"/>
          <w:bCs/>
          <w:color w:val="000000" w:themeColor="text1"/>
        </w:rPr>
      </w:pPr>
    </w:p>
    <w:p w14:paraId="2F024787" w14:textId="77777777" w:rsidR="00E93D46" w:rsidRPr="008D3525" w:rsidRDefault="00986371" w:rsidP="00E93D46">
      <w:pPr>
        <w:jc w:val="left"/>
        <w:rPr>
          <w:rFonts w:ascii="Times New Roman" w:hAnsi="Times New Roman" w:cs="Times New Roman"/>
          <w:color w:val="000000" w:themeColor="text1"/>
        </w:rPr>
      </w:pPr>
      <w:r w:rsidRPr="00986371">
        <w:rPr>
          <w:rFonts w:ascii="Times New Roman" w:hAnsi="Times New Roman" w:cs="Times New Roman" w:hint="eastAsia"/>
          <w:color w:val="000000" w:themeColor="text1"/>
        </w:rPr>
        <w:t>2</w:t>
      </w:r>
      <w:r w:rsidRPr="00986371">
        <w:rPr>
          <w:rFonts w:ascii="Times New Roman" w:hAnsi="Times New Roman" w:cs="Times New Roman"/>
          <w:color w:val="000000" w:themeColor="text1"/>
        </w:rPr>
        <w:t xml:space="preserve">.4 </w:t>
      </w:r>
      <w:r w:rsidR="00E93D46">
        <w:rPr>
          <w:rFonts w:ascii="Times New Roman" w:hAnsi="Times New Roman" w:cs="Times New Roman"/>
          <w:color w:val="000000" w:themeColor="text1"/>
        </w:rPr>
        <w:t>Enzalutamide and apalutamide</w:t>
      </w:r>
      <w:r w:rsidR="00E93D46" w:rsidRPr="008D3525">
        <w:rPr>
          <w:rFonts w:ascii="Times New Roman" w:hAnsi="Times New Roman" w:cs="Times New Roman"/>
          <w:color w:val="000000" w:themeColor="text1"/>
        </w:rPr>
        <w:t xml:space="preserve"> treatment</w:t>
      </w:r>
    </w:p>
    <w:p w14:paraId="057EE32F" w14:textId="7FE7E547" w:rsidR="00E93D46" w:rsidRPr="008D3525" w:rsidRDefault="00E93D46" w:rsidP="00E93D46">
      <w:pPr>
        <w:jc w:val="left"/>
        <w:rPr>
          <w:rFonts w:ascii="Times New Roman" w:hAnsi="Times New Roman" w:cs="Times New Roman"/>
          <w:b w:val="0"/>
          <w:bCs/>
          <w:color w:val="000000" w:themeColor="text1"/>
        </w:rPr>
      </w:pPr>
      <w:r w:rsidRPr="00BD3AB7">
        <w:rPr>
          <w:rFonts w:ascii="Times New Roman" w:hAnsi="Times New Roman" w:cs="Times New Roman"/>
          <w:b w:val="0"/>
          <w:color w:val="000000" w:themeColor="text1"/>
        </w:rPr>
        <w:t>Enzalutamide and apalutamide</w:t>
      </w:r>
      <w:r w:rsidRPr="008D3525">
        <w:rPr>
          <w:rFonts w:ascii="Times New Roman" w:hAnsi="Times New Roman" w:cs="Times New Roman"/>
          <w:b w:val="0"/>
          <w:bCs/>
          <w:color w:val="000000" w:themeColor="text1"/>
        </w:rPr>
        <w:t xml:space="preserve"> was obtained from Wako (Osaka, Japan) and handled according to the manufa</w:t>
      </w:r>
      <w:r>
        <w:rPr>
          <w:rFonts w:ascii="Times New Roman" w:hAnsi="Times New Roman" w:cs="Times New Roman"/>
          <w:b w:val="0"/>
          <w:bCs/>
          <w:color w:val="000000" w:themeColor="text1"/>
        </w:rPr>
        <w:t>cturer’s recommendations. An WST-1</w:t>
      </w:r>
      <w:r w:rsidRPr="008D3525">
        <w:rPr>
          <w:rFonts w:ascii="Times New Roman" w:hAnsi="Times New Roman" w:cs="Times New Roman"/>
          <w:b w:val="0"/>
          <w:bCs/>
          <w:color w:val="000000" w:themeColor="text1"/>
        </w:rPr>
        <w:t xml:space="preserve"> assay was performed 48 h after bicalutamide treatment as described previously</w:t>
      </w:r>
      <w:r w:rsidR="009007F0" w:rsidRPr="009007F0">
        <w:t xml:space="preserve"> </w:t>
      </w:r>
      <w:r w:rsidR="009007F0">
        <w:rPr>
          <w:rFonts w:ascii="Times New Roman" w:hAnsi="Times New Roman" w:cs="Times New Roman"/>
          <w:b w:val="0"/>
          <w:bCs/>
          <w:color w:val="000000" w:themeColor="text1"/>
        </w:rPr>
        <w:fldChar w:fldCharType="begin">
          <w:fldData xml:space="preserve">PEVuZE5vdGU+PENpdGU+PEF1dGhvcj5TZWtpbm88L0F1dGhvcj48WWVhcj4yMDIxPC9ZZWFyPjxS
ZWNOdW0+NzA3OTwvUmVjTnVtPjxEaXNwbGF5VGV4dD4oNCk8L0Rpc3BsYXlUZXh0PjxyZWNvcmQ+
PHJlYy1udW1iZXI+NzA3OTwvcmVjLW51bWJlcj48Zm9yZWlnbi1rZXlzPjxrZXkgYXBwPSJFTiIg
ZGItaWQ9InNmcjA5d2V2cDVwMHZ2ZTBkMHBwc2ZldWRyYXZkdnB2ZHgydiIgdGltZXN0YW1wPSIx
NjE3NDQ3NzQ5IiBndWlkPSIzOWE2YmYxMi00YzJkLTRlMTgtYmNlYy1iMTM0OWExNDdkY2YiPjcw
Nzk8L2tleT48L2ZvcmVpZ24ta2V5cz48cmVmLXR5cGUgbmFtZT0iSm91cm5hbCBBcnRpY2xlIj4x
NzwvcmVmLXR5cGU+PGNvbnRyaWJ1dG9ycz48YXV0aG9ycz48YXV0aG9yPlNla2lubywgWS48L2F1
dGhvcj48YXV0aG9yPkhhbiwgWC48L2F1dGhvcj48YXV0aG9yPkJhYmFzYWtpLCBULjwvYXV0aG9y
PjxhdXRob3I+TWl5YW1vdG8sIFMuPC9hdXRob3I+PGF1dGhvcj5Lb2JhdGFrZSwgSy48L2F1dGhv
cj48YXV0aG9yPktpdGFubywgSC48L2F1dGhvcj48YXV0aG9yPklrZWRhLCBLLjwvYXV0aG9yPjxh
dXRob3I+R290bywgSy48L2F1dGhvcj48YXV0aG9yPklub3VlLCBTLjwvYXV0aG9yPjxhdXRob3I+
SGF5YXNoaSwgVC48L2F1dGhvcj48YXV0aG9yPlRlaXNoaW1hLCBKLjwvYXV0aG9yPjxhdXRob3I+
U2hpb3RhLCBNLjwvYXV0aG9yPjxhdXRob3I+VGFrZXNoaW1hLCBZLjwvYXV0aG9yPjxhdXRob3I+
WWFzdWksIFcuPC9hdXRob3I+PGF1dGhvcj5NYXRzdWJhcmEsIEEuPC9hdXRob3I+PC9hdXRob3Jz
PjwvY29udHJpYnV0b3JzPjxhdXRoLWFkZHJlc3M+RGVwYXJ0bWVudCBvZiBVcm9sb2d5LCBHcmFk
dWF0ZSBTY2hvb2wgb2YgQmlvbWVkaWNhbCBhbmQgSGVhbHRoIFNjaWVuY2VzLCBIaXJvc2hpbWEg
VW5pdmVyc2l0eSwgSGlyb3NoaW1hLCBKYXBhbi4gRWxlY3Ryb25pYyBhZGRyZXNzOiBha2lrb3Nl
a2lub0BnbWFpbC5jb20uJiN4RDtEZXBhcnRtZW50IG9mIFVyb2xvZ3ksIEdyYWR1YXRlIFNjaG9v
bCBvZiBCaW9tZWRpY2FsIGFuZCBIZWFsdGggU2NpZW5jZXMsIEhpcm9zaGltYSBVbml2ZXJzaXR5
LCBIaXJvc2hpbWEsIEphcGFuLiYjeEQ7RGVwYXJ0bWVudCBvZiBVcm9sb2d5LCBHcmFkdWF0ZSBT
Y2hvb2wgb2YgQmlvbWVkaWNhbCBhbmQgSGVhbHRoIFNjaWVuY2VzLCBIaXJvc2hpbWEgVW5pdmVy
c2l0eSwgSGlyb3NoaW1hLCBKYXBhbjsgRGVwYXJ0bWVudCBvZiBNb2xlY3VsYXIgUGF0aG9sb2d5
LCBHcmFkdWF0ZSBTY2hvb2wgb2YgQmlvbWVkaWNhbCBhbmQgSGVhbHRoIFNjaWVuY2VzLCBIaXJv
c2hpbWEgVW5pdmVyc2l0eSwgSGlyb3NoaW1hLCBKYXBhbi4mI3hEO0RlcGFydG1lbnQgb2YgVXJv
bG9neSwgR3JhZHVhdGUgU2Nob29sIG9mIE1lZGljYWwgU2NpZW5jZXMsIEt5dXNodSBVbml2ZXJz
aXR5LCBGdWt1b2thLCBKYXBhbi4mI3hEO0RlcGFydG1lbnQgb2YgUGF0aG9sb2d5LCBHcmFkdWF0
ZSBTY2hvb2wgb2YgQmlvbWVkaWNhbCBhbmQgSGVhbHRoIFNjaWVuY2VzLCBIaXJvc2hpbWEgVW5p
dmVyc2l0eSwgSGlyb3NoaW1hLCBKYXBhbi4mI3hEO0RlcGFydG1lbnQgb2YgTW9sZWN1bGFyIFBh
dGhvbG9neSwgR3JhZHVhdGUgU2Nob29sIG9mIEJpb21lZGljYWwgYW5kIEhlYWx0aCBTY2llbmNl
cywgSGlyb3NoaW1hIFVuaXZlcnNpdHksIEhpcm9zaGltYSwgSmFwYW4uJiN4RDtEZXBhcnRtZW50
IG9mIFVyb2xvZ3ksIEdyYWR1YXRlIFNjaG9vbCBvZiBCaW9tZWRpY2FsIGFuZCBIZWFsdGggU2Np
ZW5jZXMsIEhpcm9zaGltYSBVbml2ZXJzaXR5LCBIaXJvc2hpbWEsIEphcGFuOyBEZXBhcnRtZW50
IG9mIFVyb2xvZ3ksIEhpcm9zaGltYSBHZW5lcmFsIEhvc3BpdGFsLCBIYXRzdWthaWNoaSwgSmFw
YW4uPC9hdXRoLWFkZHJlc3M+PHRpdGxlcz48dGl0bGU+VFVCQjMgaXMgYXNzb2NpYXRlZCB3aXRo
IFBURU4sIG5ldXJvZW5kb2NyaW5lIGRpZmZlcmVudGlhdGlvbiwgYW5kIGNhc3RyYXRpb24gcmVz
aXN0YW5jZSBpbiBwcm9zdGF0ZSBjYW5jZXI8L3RpdGxlPjxzZWNvbmRhcnktdGl0bGU+VXJvbCBP
bmNvbDwvc2Vjb25kYXJ5LXRpdGxlPjwvdGl0bGVzPjxwZXJpb2RpY2FsPjxmdWxsLXRpdGxlPlVy
b2wgT25jb2w8L2Z1bGwtdGl0bGU+PC9wZXJpb2RpY2FsPjxlZGl0aW9uPjIwMjEvMDMvMjg8L2Vk
aXRpb24+PGtleXdvcmRzPjxrZXl3b3JkPkFwYWx1dGFtaWRlPC9rZXl3b3JkPjxrZXl3b3JkPkVu
emFsdXRhbWlkZTwva2V5d29yZD48a2V5d29yZD5OZXVyb2VuZG9jcmluZTwva2V5d29yZD48a2V5
d29yZD5QdGVuPC9rZXl3b3JkPjxrZXl3b3JkPlByb3N0YXRlIGNhbmNlcjwva2V5d29yZD48a2V5
d29yZD5UdWJiMzwva2V5d29yZD48L2tleXdvcmRzPjxkYXRlcz48eWVhcj4yMDIxPC95ZWFyPjxw
dWItZGF0ZXM+PGRhdGU+TWFyIDI0PC9kYXRlPjwvcHViLWRhdGVzPjwvZGF0ZXM+PGlzYm4+MTg3
My0yNDk2IChFbGVjdHJvbmljKSYjeEQ7MTA3OC0xNDM5IChMaW5raW5nKTwvaXNibj48YWNjZXNz
aW9uLW51bT4zMzc3MTQwOTwvYWNjZXNzaW9uLW51bT48dXJscz48cmVsYXRlZC11cmxzPjx1cmw+
aHR0cHM6Ly93d3cubmNiaS5ubG0ubmloLmdvdi9wdWJtZWQvMzM3NzE0MDk8L3VybD48L3JlbGF0
ZWQtdXJscz48L3VybHM+PGVsZWN0cm9uaWMtcmVzb3VyY2UtbnVtPjEwLjEwMTYvai51cm9sb25j
LjIwMjEuMDMuMDAxPC9lbGVjdHJvbmljLXJlc291cmNlLW51bT48L3JlY29yZD48L0NpdGU+PC9F
bmROb3RlPgB=
</w:fldData>
        </w:fldChar>
      </w:r>
      <w:r w:rsidR="009007F0">
        <w:rPr>
          <w:rFonts w:ascii="Times New Roman" w:hAnsi="Times New Roman" w:cs="Times New Roman"/>
          <w:b w:val="0"/>
          <w:bCs/>
          <w:color w:val="000000" w:themeColor="text1"/>
        </w:rPr>
        <w:instrText xml:space="preserve"> ADDIN EN.CITE </w:instrText>
      </w:r>
      <w:r w:rsidR="009007F0">
        <w:rPr>
          <w:rFonts w:ascii="Times New Roman" w:hAnsi="Times New Roman" w:cs="Times New Roman"/>
          <w:b w:val="0"/>
          <w:bCs/>
          <w:color w:val="000000" w:themeColor="text1"/>
        </w:rPr>
        <w:fldChar w:fldCharType="begin">
          <w:fldData xml:space="preserve">PEVuZE5vdGU+PENpdGU+PEF1dGhvcj5TZWtpbm88L0F1dGhvcj48WWVhcj4yMDIxPC9ZZWFyPjxS
ZWNOdW0+NzA3OTwvUmVjTnVtPjxEaXNwbGF5VGV4dD4oNCk8L0Rpc3BsYXlUZXh0PjxyZWNvcmQ+
PHJlYy1udW1iZXI+NzA3OTwvcmVjLW51bWJlcj48Zm9yZWlnbi1rZXlzPjxrZXkgYXBwPSJFTiIg
ZGItaWQ9InNmcjA5d2V2cDVwMHZ2ZTBkMHBwc2ZldWRyYXZkdnB2ZHgydiIgdGltZXN0YW1wPSIx
NjE3NDQ3NzQ5IiBndWlkPSIzOWE2YmYxMi00YzJkLTRlMTgtYmNlYy1iMTM0OWExNDdkY2YiPjcw
Nzk8L2tleT48L2ZvcmVpZ24ta2V5cz48cmVmLXR5cGUgbmFtZT0iSm91cm5hbCBBcnRpY2xlIj4x
NzwvcmVmLXR5cGU+PGNvbnRyaWJ1dG9ycz48YXV0aG9ycz48YXV0aG9yPlNla2lubywgWS48L2F1
dGhvcj48YXV0aG9yPkhhbiwgWC48L2F1dGhvcj48YXV0aG9yPkJhYmFzYWtpLCBULjwvYXV0aG9y
PjxhdXRob3I+TWl5YW1vdG8sIFMuPC9hdXRob3I+PGF1dGhvcj5Lb2JhdGFrZSwgSy48L2F1dGhv
cj48YXV0aG9yPktpdGFubywgSC48L2F1dGhvcj48YXV0aG9yPklrZWRhLCBLLjwvYXV0aG9yPjxh
dXRob3I+R290bywgSy48L2F1dGhvcj48YXV0aG9yPklub3VlLCBTLjwvYXV0aG9yPjxhdXRob3I+
SGF5YXNoaSwgVC48L2F1dGhvcj48YXV0aG9yPlRlaXNoaW1hLCBKLjwvYXV0aG9yPjxhdXRob3I+
U2hpb3RhLCBNLjwvYXV0aG9yPjxhdXRob3I+VGFrZXNoaW1hLCBZLjwvYXV0aG9yPjxhdXRob3I+
WWFzdWksIFcuPC9hdXRob3I+PGF1dGhvcj5NYXRzdWJhcmEsIEEuPC9hdXRob3I+PC9hdXRob3Jz
PjwvY29udHJpYnV0b3JzPjxhdXRoLWFkZHJlc3M+RGVwYXJ0bWVudCBvZiBVcm9sb2d5LCBHcmFk
dWF0ZSBTY2hvb2wgb2YgQmlvbWVkaWNhbCBhbmQgSGVhbHRoIFNjaWVuY2VzLCBIaXJvc2hpbWEg
VW5pdmVyc2l0eSwgSGlyb3NoaW1hLCBKYXBhbi4gRWxlY3Ryb25pYyBhZGRyZXNzOiBha2lrb3Nl
a2lub0BnbWFpbC5jb20uJiN4RDtEZXBhcnRtZW50IG9mIFVyb2xvZ3ksIEdyYWR1YXRlIFNjaG9v
bCBvZiBCaW9tZWRpY2FsIGFuZCBIZWFsdGggU2NpZW5jZXMsIEhpcm9zaGltYSBVbml2ZXJzaXR5
LCBIaXJvc2hpbWEsIEphcGFuLiYjeEQ7RGVwYXJ0bWVudCBvZiBVcm9sb2d5LCBHcmFkdWF0ZSBT
Y2hvb2wgb2YgQmlvbWVkaWNhbCBhbmQgSGVhbHRoIFNjaWVuY2VzLCBIaXJvc2hpbWEgVW5pdmVy
c2l0eSwgSGlyb3NoaW1hLCBKYXBhbjsgRGVwYXJ0bWVudCBvZiBNb2xlY3VsYXIgUGF0aG9sb2d5
LCBHcmFkdWF0ZSBTY2hvb2wgb2YgQmlvbWVkaWNhbCBhbmQgSGVhbHRoIFNjaWVuY2VzLCBIaXJv
c2hpbWEgVW5pdmVyc2l0eSwgSGlyb3NoaW1hLCBKYXBhbi4mI3hEO0RlcGFydG1lbnQgb2YgVXJv
bG9neSwgR3JhZHVhdGUgU2Nob29sIG9mIE1lZGljYWwgU2NpZW5jZXMsIEt5dXNodSBVbml2ZXJz
aXR5LCBGdWt1b2thLCBKYXBhbi4mI3hEO0RlcGFydG1lbnQgb2YgUGF0aG9sb2d5LCBHcmFkdWF0
ZSBTY2hvb2wgb2YgQmlvbWVkaWNhbCBhbmQgSGVhbHRoIFNjaWVuY2VzLCBIaXJvc2hpbWEgVW5p
dmVyc2l0eSwgSGlyb3NoaW1hLCBKYXBhbi4mI3hEO0RlcGFydG1lbnQgb2YgTW9sZWN1bGFyIFBh
dGhvbG9neSwgR3JhZHVhdGUgU2Nob29sIG9mIEJpb21lZGljYWwgYW5kIEhlYWx0aCBTY2llbmNl
cywgSGlyb3NoaW1hIFVuaXZlcnNpdHksIEhpcm9zaGltYSwgSmFwYW4uJiN4RDtEZXBhcnRtZW50
IG9mIFVyb2xvZ3ksIEdyYWR1YXRlIFNjaG9vbCBvZiBCaW9tZWRpY2FsIGFuZCBIZWFsdGggU2Np
ZW5jZXMsIEhpcm9zaGltYSBVbml2ZXJzaXR5LCBIaXJvc2hpbWEsIEphcGFuOyBEZXBhcnRtZW50
IG9mIFVyb2xvZ3ksIEhpcm9zaGltYSBHZW5lcmFsIEhvc3BpdGFsLCBIYXRzdWthaWNoaSwgSmFw
YW4uPC9hdXRoLWFkZHJlc3M+PHRpdGxlcz48dGl0bGU+VFVCQjMgaXMgYXNzb2NpYXRlZCB3aXRo
IFBURU4sIG5ldXJvZW5kb2NyaW5lIGRpZmZlcmVudGlhdGlvbiwgYW5kIGNhc3RyYXRpb24gcmVz
aXN0YW5jZSBpbiBwcm9zdGF0ZSBjYW5jZXI8L3RpdGxlPjxzZWNvbmRhcnktdGl0bGU+VXJvbCBP
bmNvbDwvc2Vjb25kYXJ5LXRpdGxlPjwvdGl0bGVzPjxwZXJpb2RpY2FsPjxmdWxsLXRpdGxlPlVy
b2wgT25jb2w8L2Z1bGwtdGl0bGU+PC9wZXJpb2RpY2FsPjxlZGl0aW9uPjIwMjEvMDMvMjg8L2Vk
aXRpb24+PGtleXdvcmRzPjxrZXl3b3JkPkFwYWx1dGFtaWRlPC9rZXl3b3JkPjxrZXl3b3JkPkVu
emFsdXRhbWlkZTwva2V5d29yZD48a2V5d29yZD5OZXVyb2VuZG9jcmluZTwva2V5d29yZD48a2V5
d29yZD5QdGVuPC9rZXl3b3JkPjxrZXl3b3JkPlByb3N0YXRlIGNhbmNlcjwva2V5d29yZD48a2V5
d29yZD5UdWJiMzwva2V5d29yZD48L2tleXdvcmRzPjxkYXRlcz48eWVhcj4yMDIxPC95ZWFyPjxw
dWItZGF0ZXM+PGRhdGU+TWFyIDI0PC9kYXRlPjwvcHViLWRhdGVzPjwvZGF0ZXM+PGlzYm4+MTg3
My0yNDk2IChFbGVjdHJvbmljKSYjeEQ7MTA3OC0xNDM5IChMaW5raW5nKTwvaXNibj48YWNjZXNz
aW9uLW51bT4zMzc3MTQwOTwvYWNjZXNzaW9uLW51bT48dXJscz48cmVsYXRlZC11cmxzPjx1cmw+
aHR0cHM6Ly93d3cubmNiaS5ubG0ubmloLmdvdi9wdWJtZWQvMzM3NzE0MDk8L3VybD48L3JlbGF0
ZWQtdXJscz48L3VybHM+PGVsZWN0cm9uaWMtcmVzb3VyY2UtbnVtPjEwLjEwMTYvai51cm9sb25j
LjIwMjEuMDMuMDAxPC9lbGVjdHJvbmljLXJlc291cmNlLW51bT48L3JlY29yZD48L0NpdGU+PC9F
bmROb3RlPgB=
</w:fldData>
        </w:fldChar>
      </w:r>
      <w:r w:rsidR="009007F0">
        <w:rPr>
          <w:rFonts w:ascii="Times New Roman" w:hAnsi="Times New Roman" w:cs="Times New Roman"/>
          <w:b w:val="0"/>
          <w:bCs/>
          <w:color w:val="000000" w:themeColor="text1"/>
        </w:rPr>
        <w:instrText xml:space="preserve"> ADDIN EN.CITE.DATA </w:instrText>
      </w:r>
      <w:r w:rsidR="009007F0">
        <w:rPr>
          <w:rFonts w:ascii="Times New Roman" w:hAnsi="Times New Roman" w:cs="Times New Roman"/>
          <w:b w:val="0"/>
          <w:bCs/>
          <w:color w:val="000000" w:themeColor="text1"/>
        </w:rPr>
      </w:r>
      <w:r w:rsidR="009007F0">
        <w:rPr>
          <w:rFonts w:ascii="Times New Roman" w:hAnsi="Times New Roman" w:cs="Times New Roman"/>
          <w:b w:val="0"/>
          <w:bCs/>
          <w:color w:val="000000" w:themeColor="text1"/>
        </w:rPr>
        <w:fldChar w:fldCharType="end"/>
      </w:r>
      <w:r w:rsidR="009007F0">
        <w:rPr>
          <w:rFonts w:ascii="Times New Roman" w:hAnsi="Times New Roman" w:cs="Times New Roman"/>
          <w:b w:val="0"/>
          <w:bCs/>
          <w:color w:val="000000" w:themeColor="text1"/>
        </w:rPr>
      </w:r>
      <w:r w:rsidR="009007F0">
        <w:rPr>
          <w:rFonts w:ascii="Times New Roman" w:hAnsi="Times New Roman" w:cs="Times New Roman"/>
          <w:b w:val="0"/>
          <w:bCs/>
          <w:color w:val="000000" w:themeColor="text1"/>
        </w:rPr>
        <w:fldChar w:fldCharType="separate"/>
      </w:r>
      <w:r w:rsidR="009007F0">
        <w:rPr>
          <w:rFonts w:ascii="Times New Roman" w:hAnsi="Times New Roman" w:cs="Times New Roman"/>
          <w:b w:val="0"/>
          <w:bCs/>
          <w:noProof/>
          <w:color w:val="000000" w:themeColor="text1"/>
        </w:rPr>
        <w:t>(4)</w:t>
      </w:r>
      <w:r w:rsidR="009007F0">
        <w:rPr>
          <w:rFonts w:ascii="Times New Roman" w:hAnsi="Times New Roman" w:cs="Times New Roman"/>
          <w:b w:val="0"/>
          <w:bCs/>
          <w:color w:val="000000" w:themeColor="text1"/>
        </w:rPr>
        <w:fldChar w:fldCharType="end"/>
      </w:r>
      <w:r w:rsidR="00830EF2">
        <w:rPr>
          <w:rFonts w:ascii="Times New Roman" w:hAnsi="Times New Roman" w:cs="Times New Roman"/>
          <w:b w:val="0"/>
          <w:bCs/>
          <w:color w:val="000000" w:themeColor="text1"/>
        </w:rPr>
        <w:t>.</w:t>
      </w:r>
      <w:r w:rsidRPr="008D3525">
        <w:rPr>
          <w:rFonts w:ascii="Times New Roman" w:hAnsi="Times New Roman" w:cs="Times New Roman"/>
          <w:b w:val="0"/>
          <w:bCs/>
          <w:color w:val="000000" w:themeColor="text1"/>
        </w:rPr>
        <w:t xml:space="preserve"> Drug sensitivity curves and IC</w:t>
      </w:r>
      <w:r w:rsidRPr="008D3525">
        <w:rPr>
          <w:rFonts w:ascii="Times New Roman" w:hAnsi="Times New Roman" w:cs="Times New Roman"/>
          <w:b w:val="0"/>
          <w:bCs/>
          <w:color w:val="000000" w:themeColor="text1"/>
          <w:vertAlign w:val="subscript"/>
        </w:rPr>
        <w:t>50</w:t>
      </w:r>
      <w:r w:rsidRPr="008D3525">
        <w:rPr>
          <w:rFonts w:ascii="Times New Roman" w:hAnsi="Times New Roman" w:cs="Times New Roman"/>
          <w:b w:val="0"/>
          <w:bCs/>
          <w:color w:val="000000" w:themeColor="text1"/>
        </w:rPr>
        <w:t xml:space="preserve"> values were calculated using GraphPad Prism 4.0 (GraphPad Software, La Jolla, CA).</w:t>
      </w:r>
    </w:p>
    <w:p w14:paraId="2B6A0DF2" w14:textId="6FDE2D15" w:rsidR="00986371" w:rsidRPr="00E93D46" w:rsidRDefault="00986371" w:rsidP="00986371">
      <w:pPr>
        <w:jc w:val="left"/>
        <w:rPr>
          <w:rFonts w:ascii="Times New Roman" w:hAnsi="Times New Roman" w:cs="Times New Roman"/>
          <w:color w:val="000000" w:themeColor="text1"/>
        </w:rPr>
      </w:pPr>
    </w:p>
    <w:p w14:paraId="42F1793A" w14:textId="77777777" w:rsidR="00F26542" w:rsidRPr="00EA7A6D" w:rsidRDefault="00F26542" w:rsidP="008D3525">
      <w:pPr>
        <w:jc w:val="left"/>
        <w:rPr>
          <w:rFonts w:ascii="Times New Roman" w:hAnsi="Times New Roman" w:cs="Times New Roman"/>
          <w:b w:val="0"/>
          <w:color w:val="000000" w:themeColor="text1"/>
        </w:rPr>
      </w:pPr>
    </w:p>
    <w:p w14:paraId="2FA52DBD" w14:textId="6A958F6E" w:rsidR="008D3525" w:rsidRPr="008D3525" w:rsidRDefault="008D3525" w:rsidP="008D3525">
      <w:pPr>
        <w:jc w:val="left"/>
        <w:rPr>
          <w:rFonts w:ascii="Times New Roman" w:hAnsi="Times New Roman" w:cs="Times New Roman"/>
          <w:bCs/>
          <w:color w:val="000000" w:themeColor="text1"/>
        </w:rPr>
      </w:pPr>
      <w:r w:rsidRPr="008D3525">
        <w:rPr>
          <w:rFonts w:ascii="Times New Roman" w:hAnsi="Times New Roman" w:cs="Times New Roman"/>
          <w:bCs/>
          <w:color w:val="000000" w:themeColor="text1"/>
        </w:rPr>
        <w:t>2.</w:t>
      </w:r>
      <w:r w:rsidR="00986371">
        <w:rPr>
          <w:rFonts w:ascii="Times New Roman" w:hAnsi="Times New Roman" w:cs="Times New Roman"/>
          <w:bCs/>
          <w:color w:val="000000" w:themeColor="text1"/>
        </w:rPr>
        <w:t>5</w:t>
      </w:r>
      <w:r w:rsidRPr="008D3525">
        <w:rPr>
          <w:rFonts w:ascii="Times New Roman" w:hAnsi="Times New Roman" w:cs="Times New Roman"/>
          <w:bCs/>
          <w:color w:val="000000" w:themeColor="text1"/>
        </w:rPr>
        <w:t xml:space="preserve"> Statistical analysis</w:t>
      </w:r>
    </w:p>
    <w:p w14:paraId="02587EC1" w14:textId="7F7FCF66" w:rsidR="008D3525" w:rsidRPr="009411CD" w:rsidRDefault="008D3525" w:rsidP="009411CD">
      <w:pPr>
        <w:jc w:val="left"/>
        <w:rPr>
          <w:rFonts w:ascii="Times New Roman" w:hAnsi="Times New Roman" w:cs="Times New Roman"/>
          <w:b w:val="0"/>
          <w:color w:val="000000" w:themeColor="text1"/>
        </w:rPr>
      </w:pPr>
      <w:r w:rsidRPr="008D3525">
        <w:rPr>
          <w:rFonts w:ascii="Times New Roman" w:hAnsi="Times New Roman" w:cs="Times New Roman"/>
          <w:b w:val="0"/>
          <w:color w:val="000000" w:themeColor="text1"/>
        </w:rPr>
        <w:t>All experiments were repeated at least three times with each sample in triplicate. The results are expressed as the mean ± SD of the triplicate measurements. Sample sizes for relevant experiments were determined by power analysis. Statistical differences were evaluated using the two-tailed Student</w:t>
      </w:r>
      <w:r w:rsidRPr="008D3525">
        <w:rPr>
          <w:rFonts w:ascii="Times New Roman" w:hAnsi="Times New Roman" w:cs="Times New Roman"/>
          <w:b w:val="0"/>
          <w:i/>
          <w:color w:val="000000" w:themeColor="text1"/>
        </w:rPr>
        <w:t xml:space="preserve"> t</w:t>
      </w:r>
      <w:r w:rsidRPr="008D3525">
        <w:rPr>
          <w:rFonts w:ascii="Times New Roman" w:hAnsi="Times New Roman" w:cs="Times New Roman"/>
          <w:b w:val="0"/>
          <w:color w:val="000000" w:themeColor="text1"/>
        </w:rPr>
        <w:t xml:space="preserve">-test or Mann-Whitney </w:t>
      </w:r>
      <w:r w:rsidRPr="008D3525">
        <w:rPr>
          <w:rFonts w:ascii="Times New Roman" w:hAnsi="Times New Roman" w:cs="Times New Roman"/>
          <w:b w:val="0"/>
          <w:i/>
          <w:color w:val="000000" w:themeColor="text1"/>
        </w:rPr>
        <w:t>U</w:t>
      </w:r>
      <w:r w:rsidRPr="008D3525">
        <w:rPr>
          <w:rFonts w:ascii="Times New Roman" w:hAnsi="Times New Roman" w:cs="Times New Roman"/>
          <w:b w:val="0"/>
          <w:color w:val="000000" w:themeColor="text1"/>
        </w:rPr>
        <w:t xml:space="preserve">-test. </w:t>
      </w:r>
      <w:r w:rsidRPr="008D3525">
        <w:rPr>
          <w:rFonts w:ascii="Times New Roman" w:hAnsi="Times New Roman" w:cs="Times New Roman"/>
          <w:b w:val="0"/>
          <w:bCs/>
          <w:color w:val="000000" w:themeColor="text1"/>
        </w:rPr>
        <w:t xml:space="preserve">A paired </w:t>
      </w:r>
      <w:r w:rsidRPr="008D3525">
        <w:rPr>
          <w:rFonts w:ascii="Times New Roman" w:hAnsi="Times New Roman" w:cs="Times New Roman"/>
          <w:b w:val="0"/>
          <w:bCs/>
          <w:i/>
          <w:iCs/>
          <w:color w:val="000000" w:themeColor="text1"/>
        </w:rPr>
        <w:t>T</w:t>
      </w:r>
      <w:r w:rsidRPr="008D3525">
        <w:rPr>
          <w:rFonts w:ascii="Times New Roman" w:hAnsi="Times New Roman" w:cs="Times New Roman"/>
          <w:b w:val="0"/>
          <w:bCs/>
          <w:color w:val="000000" w:themeColor="text1"/>
        </w:rPr>
        <w:t xml:space="preserve">-test was used to compare the statistical differences between </w:t>
      </w:r>
      <w:proofErr w:type="spellStart"/>
      <w:r w:rsidRPr="008D3525">
        <w:rPr>
          <w:rFonts w:ascii="Times New Roman" w:hAnsi="Times New Roman" w:cs="Times New Roman"/>
          <w:b w:val="0"/>
          <w:bCs/>
          <w:color w:val="000000" w:themeColor="text1"/>
        </w:rPr>
        <w:t>PCa</w:t>
      </w:r>
      <w:proofErr w:type="spellEnd"/>
      <w:r w:rsidRPr="008D3525">
        <w:rPr>
          <w:rFonts w:ascii="Times New Roman" w:hAnsi="Times New Roman" w:cs="Times New Roman"/>
          <w:b w:val="0"/>
          <w:bCs/>
          <w:color w:val="000000" w:themeColor="text1"/>
        </w:rPr>
        <w:t xml:space="preserve"> tissues and their corresponding non-neoplastic prostate tissues. </w:t>
      </w:r>
      <w:r w:rsidRPr="008D3525">
        <w:rPr>
          <w:rFonts w:ascii="Times New Roman" w:hAnsi="Times New Roman" w:cs="Times New Roman"/>
          <w:b w:val="0"/>
          <w:color w:val="000000" w:themeColor="text1"/>
        </w:rPr>
        <w:t xml:space="preserve">A </w:t>
      </w:r>
      <w:r w:rsidRPr="008D3525">
        <w:rPr>
          <w:rFonts w:ascii="Times New Roman" w:hAnsi="Times New Roman" w:cs="Times New Roman"/>
          <w:b w:val="0"/>
          <w:i/>
          <w:iCs/>
          <w:color w:val="000000" w:themeColor="text1"/>
        </w:rPr>
        <w:t>P</w:t>
      </w:r>
      <w:r w:rsidRPr="008D3525">
        <w:rPr>
          <w:rFonts w:ascii="Times New Roman" w:hAnsi="Times New Roman" w:cs="Times New Roman"/>
          <w:b w:val="0"/>
          <w:color w:val="000000" w:themeColor="text1"/>
        </w:rPr>
        <w:t xml:space="preserve">-value of &lt;0.05 was considered statistically significant. After Kaplan-Meier analysis was performed, any statistical difference between the survival curves of the cohorts was determined with the log-rank Mantel-Cox test. Statistical analyses were conducted primarily using GraphPad Prism software (GraphPad Software Inc., La Jolla, CA) or JMP14 </w:t>
      </w:r>
      <w:r w:rsidRPr="008D3525">
        <w:rPr>
          <w:rFonts w:ascii="Times New Roman" w:eastAsia="AdvTimes-b" w:hAnsi="Times New Roman" w:cs="Times New Roman"/>
          <w:b w:val="0"/>
          <w:color w:val="000000" w:themeColor="text1"/>
        </w:rPr>
        <w:t>(SAS Institute, Cary, NC, USA)</w:t>
      </w:r>
      <w:r w:rsidRPr="008D3525">
        <w:rPr>
          <w:rFonts w:ascii="Times New Roman" w:hAnsi="Times New Roman" w:cs="Times New Roman"/>
          <w:b w:val="0"/>
          <w:color w:val="000000" w:themeColor="text1"/>
        </w:rPr>
        <w:t>.</w:t>
      </w:r>
    </w:p>
    <w:p w14:paraId="18036FEF" w14:textId="77777777" w:rsidR="008D3525" w:rsidRPr="008D3525" w:rsidRDefault="008D3525" w:rsidP="008D3525">
      <w:pPr>
        <w:rPr>
          <w:rFonts w:ascii="Times New Roman" w:hAnsi="Times New Roman" w:cs="Times New Roman"/>
          <w:b w:val="0"/>
          <w:bCs/>
        </w:rPr>
      </w:pPr>
    </w:p>
    <w:p w14:paraId="1B495759" w14:textId="77777777" w:rsidR="009007F0" w:rsidRPr="009007F0" w:rsidRDefault="008D3525" w:rsidP="009007F0">
      <w:pPr>
        <w:pStyle w:val="EndNoteBibliography"/>
      </w:pPr>
      <w:r w:rsidRPr="009411CD">
        <w:rPr>
          <w:rFonts w:ascii="Times New Roman" w:hAnsi="Times New Roman" w:cs="Times New Roman"/>
        </w:rPr>
        <w:lastRenderedPageBreak/>
        <w:fldChar w:fldCharType="begin"/>
      </w:r>
      <w:r w:rsidRPr="009411CD">
        <w:rPr>
          <w:rFonts w:ascii="Times New Roman" w:hAnsi="Times New Roman" w:cs="Times New Roman"/>
        </w:rPr>
        <w:instrText xml:space="preserve"> ADDIN EN.REFLIST </w:instrText>
      </w:r>
      <w:r w:rsidRPr="009411CD">
        <w:rPr>
          <w:rFonts w:ascii="Times New Roman" w:hAnsi="Times New Roman" w:cs="Times New Roman"/>
        </w:rPr>
        <w:fldChar w:fldCharType="separate"/>
      </w:r>
      <w:r w:rsidR="009007F0" w:rsidRPr="009007F0">
        <w:t>1.</w:t>
      </w:r>
      <w:r w:rsidR="009007F0" w:rsidRPr="009007F0">
        <w:tab/>
        <w:t>Sekino Y, Oue N, Shigematsu Y, Ishikawa A, Sakamoto N, Sentani K, et al. KIFC1 induces resistance to docetaxel and is associated with survival of patients with prostate cancer. Urol Oncol. 2017;35(1):31 e13-31 e20.</w:t>
      </w:r>
    </w:p>
    <w:p w14:paraId="3DC6360A" w14:textId="77777777" w:rsidR="009007F0" w:rsidRPr="009007F0" w:rsidRDefault="009007F0" w:rsidP="009007F0">
      <w:pPr>
        <w:pStyle w:val="EndNoteBibliography"/>
      </w:pPr>
      <w:r w:rsidRPr="009007F0">
        <w:t>2.</w:t>
      </w:r>
      <w:r w:rsidRPr="009007F0">
        <w:tab/>
        <w:t>Sekino Y, Oue N, Mukai S, Shigematsu Y, Goto K, Sakamoto N, et al. Protocadherin B9 promotes resistance to bicalutamide and is associated with the survival of prostate cancer patients. Prostate. 2019;79(2):234-42.</w:t>
      </w:r>
    </w:p>
    <w:p w14:paraId="7773E905" w14:textId="77777777" w:rsidR="009007F0" w:rsidRPr="009007F0" w:rsidRDefault="009007F0" w:rsidP="009007F0">
      <w:pPr>
        <w:pStyle w:val="EndNoteBibliography"/>
      </w:pPr>
      <w:r w:rsidRPr="009007F0">
        <w:t>3.</w:t>
      </w:r>
      <w:r w:rsidRPr="009007F0">
        <w:tab/>
        <w:t>Shigematsu Y, Oue N, Sekino Y, Sakamoto N, Sentani K, Uraoka N, et al. SEC11A Expression Is Associated with Basal-Like Bladder Cancer and Predicts Patient Survival. Pathobiology. 2019;86(4):208-16.</w:t>
      </w:r>
    </w:p>
    <w:p w14:paraId="75DBD6B5" w14:textId="77777777" w:rsidR="009007F0" w:rsidRPr="009007F0" w:rsidRDefault="009007F0" w:rsidP="009007F0">
      <w:pPr>
        <w:pStyle w:val="EndNoteBibliography"/>
      </w:pPr>
      <w:r w:rsidRPr="009007F0">
        <w:t>4.</w:t>
      </w:r>
      <w:r w:rsidRPr="009007F0">
        <w:tab/>
        <w:t>Sekino Y, Han X, Babasaki T, Miyamoto S, Kobatake K, Kitano H, et al. TUBB3 is associated with PTEN, neuroendocrine differentiation, and castration resistance in prostate cancer. Urol Oncol. 2021.</w:t>
      </w:r>
    </w:p>
    <w:p w14:paraId="76622522" w14:textId="2C87EEAB" w:rsidR="008D3525" w:rsidRPr="009411CD" w:rsidRDefault="008D3525" w:rsidP="008D3525">
      <w:pPr>
        <w:rPr>
          <w:rFonts w:ascii="Times New Roman" w:hAnsi="Times New Roman" w:cs="Times New Roman"/>
          <w:b w:val="0"/>
          <w:lang w:val="en-GB"/>
        </w:rPr>
      </w:pPr>
      <w:r w:rsidRPr="009411CD">
        <w:rPr>
          <w:rFonts w:ascii="Times New Roman" w:hAnsi="Times New Roman" w:cs="Times New Roman"/>
          <w:b w:val="0"/>
        </w:rPr>
        <w:fldChar w:fldCharType="end"/>
      </w:r>
    </w:p>
    <w:p w14:paraId="04E02801" w14:textId="77777777" w:rsidR="001129BF" w:rsidRPr="001129BF" w:rsidRDefault="001129BF" w:rsidP="001129BF">
      <w:pPr>
        <w:rPr>
          <w:b w:val="0"/>
          <w:bCs/>
          <w:color w:val="000000" w:themeColor="text1"/>
        </w:rPr>
      </w:pPr>
      <w:r w:rsidRPr="001129BF">
        <w:rPr>
          <w:color w:val="000000" w:themeColor="text1"/>
        </w:rPr>
        <w:t xml:space="preserve">Supplementary Table </w:t>
      </w:r>
      <w:r w:rsidRPr="001129BF">
        <w:rPr>
          <w:rFonts w:hint="eastAsia"/>
          <w:color w:val="000000" w:themeColor="text1"/>
        </w:rPr>
        <w:t>1</w:t>
      </w:r>
      <w:r w:rsidRPr="001129BF">
        <w:rPr>
          <w:color w:val="000000" w:themeColor="text1"/>
        </w:rPr>
        <w:t xml:space="preserve"> </w:t>
      </w:r>
      <w:r w:rsidRPr="001129BF">
        <w:rPr>
          <w:b w:val="0"/>
          <w:bCs/>
          <w:color w:val="000000" w:themeColor="text1"/>
        </w:rPr>
        <w:t xml:space="preserve">Clinicopathologic characteristics of </w:t>
      </w:r>
      <w:r w:rsidRPr="001129BF">
        <w:rPr>
          <w:rFonts w:hint="eastAsia"/>
          <w:b w:val="0"/>
          <w:bCs/>
          <w:color w:val="000000" w:themeColor="text1"/>
        </w:rPr>
        <w:t>128</w:t>
      </w:r>
      <w:r w:rsidRPr="001129BF">
        <w:rPr>
          <w:b w:val="0"/>
          <w:bCs/>
          <w:color w:val="000000" w:themeColor="text1"/>
        </w:rPr>
        <w:t xml:space="preserve"> </w:t>
      </w:r>
      <w:proofErr w:type="spellStart"/>
      <w:r w:rsidRPr="001129BF">
        <w:rPr>
          <w:b w:val="0"/>
          <w:bCs/>
          <w:color w:val="000000" w:themeColor="text1"/>
        </w:rPr>
        <w:t>PCa</w:t>
      </w:r>
      <w:proofErr w:type="spellEnd"/>
      <w:r w:rsidRPr="001129BF">
        <w:rPr>
          <w:b w:val="0"/>
          <w:bCs/>
          <w:color w:val="000000" w:themeColor="text1"/>
        </w:rPr>
        <w:t xml:space="preserve"> patients who were treated with radical prostatectomy.</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3119"/>
      </w:tblGrid>
      <w:tr w:rsidR="001129BF" w:rsidRPr="001129BF" w14:paraId="05518F2D" w14:textId="77777777" w:rsidTr="00AA66C4">
        <w:trPr>
          <w:trHeight w:val="368"/>
        </w:trPr>
        <w:tc>
          <w:tcPr>
            <w:tcW w:w="6237" w:type="dxa"/>
            <w:tcBorders>
              <w:top w:val="single" w:sz="12" w:space="0" w:color="auto"/>
              <w:left w:val="nil"/>
              <w:bottom w:val="nil"/>
              <w:right w:val="nil"/>
            </w:tcBorders>
          </w:tcPr>
          <w:p w14:paraId="266B6D28"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Number of cases</w:t>
            </w:r>
          </w:p>
        </w:tc>
        <w:tc>
          <w:tcPr>
            <w:tcW w:w="3119" w:type="dxa"/>
            <w:tcBorders>
              <w:top w:val="single" w:sz="12" w:space="0" w:color="auto"/>
              <w:left w:val="nil"/>
              <w:bottom w:val="nil"/>
              <w:right w:val="nil"/>
            </w:tcBorders>
          </w:tcPr>
          <w:p w14:paraId="02475341" w14:textId="77777777" w:rsidR="001129BF" w:rsidRPr="001129BF" w:rsidRDefault="001129BF" w:rsidP="00AA66C4">
            <w:pPr>
              <w:spacing w:line="360" w:lineRule="exact"/>
              <w:rPr>
                <w:b w:val="0"/>
                <w:bCs/>
                <w:color w:val="000000" w:themeColor="text1"/>
              </w:rPr>
            </w:pPr>
            <w:r w:rsidRPr="001129BF">
              <w:rPr>
                <w:rFonts w:ascii="Times New Roman" w:hAnsi="Times New Roman"/>
                <w:b w:val="0"/>
                <w:bCs/>
                <w:color w:val="000000" w:themeColor="text1"/>
              </w:rPr>
              <w:t>128</w:t>
            </w:r>
          </w:p>
        </w:tc>
      </w:tr>
      <w:tr w:rsidR="001129BF" w:rsidRPr="001129BF" w14:paraId="1985003F" w14:textId="77777777" w:rsidTr="00AA66C4">
        <w:trPr>
          <w:trHeight w:val="368"/>
        </w:trPr>
        <w:tc>
          <w:tcPr>
            <w:tcW w:w="6237" w:type="dxa"/>
            <w:tcBorders>
              <w:top w:val="nil"/>
              <w:left w:val="nil"/>
              <w:bottom w:val="nil"/>
              <w:right w:val="nil"/>
            </w:tcBorders>
          </w:tcPr>
          <w:p w14:paraId="24EE6B6C" w14:textId="77777777" w:rsidR="001129BF" w:rsidRPr="001129BF" w:rsidRDefault="001129BF" w:rsidP="00AA66C4">
            <w:pPr>
              <w:spacing w:line="360" w:lineRule="exact"/>
              <w:rPr>
                <w:b w:val="0"/>
                <w:bCs/>
                <w:color w:val="000000" w:themeColor="text1"/>
              </w:rPr>
            </w:pPr>
            <w:r w:rsidRPr="001129BF">
              <w:rPr>
                <w:b w:val="0"/>
                <w:bCs/>
                <w:color w:val="000000" w:themeColor="text1"/>
              </w:rPr>
              <w:t xml:space="preserve">Age (years), </w:t>
            </w:r>
            <w:r w:rsidRPr="001129BF">
              <w:rPr>
                <w:rFonts w:ascii="Times New Roman" w:hAnsi="Times New Roman"/>
                <w:b w:val="0"/>
                <w:bCs/>
                <w:color w:val="000000" w:themeColor="text1"/>
              </w:rPr>
              <w:t>mean</w:t>
            </w:r>
            <w:r w:rsidRPr="001129BF">
              <w:rPr>
                <w:rFonts w:ascii="Times New Roman" w:hAnsi="Times New Roman" w:hint="eastAsia"/>
                <w:b w:val="0"/>
                <w:bCs/>
                <w:color w:val="000000" w:themeColor="text1"/>
              </w:rPr>
              <w:t xml:space="preserve"> </w:t>
            </w:r>
            <w:r w:rsidRPr="001129BF">
              <w:rPr>
                <w:rFonts w:ascii="Times New Roman" w:hAnsi="Times New Roman"/>
                <w:b w:val="0"/>
                <w:bCs/>
                <w:color w:val="000000" w:themeColor="text1"/>
              </w:rPr>
              <w:t>± SD, (range)</w:t>
            </w:r>
          </w:p>
        </w:tc>
        <w:tc>
          <w:tcPr>
            <w:tcW w:w="3119" w:type="dxa"/>
            <w:tcBorders>
              <w:top w:val="nil"/>
              <w:left w:val="nil"/>
              <w:bottom w:val="nil"/>
              <w:right w:val="nil"/>
            </w:tcBorders>
          </w:tcPr>
          <w:p w14:paraId="699BCFEF"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6</w:t>
            </w:r>
            <w:r w:rsidRPr="001129BF">
              <w:rPr>
                <w:b w:val="0"/>
                <w:bCs/>
                <w:color w:val="000000" w:themeColor="text1"/>
              </w:rPr>
              <w:t xml:space="preserve">6.0 </w:t>
            </w:r>
            <w:r w:rsidRPr="001129BF">
              <w:rPr>
                <w:rFonts w:ascii="Times New Roman" w:hAnsi="Times New Roman"/>
                <w:b w:val="0"/>
                <w:bCs/>
                <w:color w:val="000000" w:themeColor="text1"/>
              </w:rPr>
              <w:t>± 5.8 (</w:t>
            </w:r>
            <w:r w:rsidRPr="001129BF">
              <w:rPr>
                <w:rFonts w:hint="eastAsia"/>
                <w:b w:val="0"/>
                <w:bCs/>
                <w:color w:val="000000" w:themeColor="text1"/>
              </w:rPr>
              <w:t>5</w:t>
            </w:r>
            <w:r w:rsidRPr="001129BF">
              <w:rPr>
                <w:b w:val="0"/>
                <w:bCs/>
                <w:color w:val="000000" w:themeColor="text1"/>
              </w:rPr>
              <w:t>0-77</w:t>
            </w:r>
            <w:r w:rsidRPr="001129BF">
              <w:rPr>
                <w:rFonts w:ascii="Times New Roman" w:hAnsi="Times New Roman"/>
                <w:b w:val="0"/>
                <w:bCs/>
                <w:color w:val="000000" w:themeColor="text1"/>
              </w:rPr>
              <w:t>)</w:t>
            </w:r>
          </w:p>
        </w:tc>
      </w:tr>
      <w:tr w:rsidR="001129BF" w:rsidRPr="001129BF" w14:paraId="37462A71" w14:textId="77777777" w:rsidTr="00AA66C4">
        <w:trPr>
          <w:trHeight w:val="368"/>
        </w:trPr>
        <w:tc>
          <w:tcPr>
            <w:tcW w:w="6237" w:type="dxa"/>
            <w:tcBorders>
              <w:top w:val="nil"/>
              <w:left w:val="nil"/>
              <w:bottom w:val="nil"/>
              <w:right w:val="nil"/>
            </w:tcBorders>
          </w:tcPr>
          <w:p w14:paraId="1E6728C9" w14:textId="77777777" w:rsidR="001129BF" w:rsidRPr="001129BF" w:rsidRDefault="001129BF" w:rsidP="00AA66C4">
            <w:pPr>
              <w:spacing w:line="360" w:lineRule="exact"/>
              <w:rPr>
                <w:b w:val="0"/>
                <w:bCs/>
                <w:color w:val="000000" w:themeColor="text1"/>
              </w:rPr>
            </w:pPr>
            <w:r w:rsidRPr="001129BF">
              <w:rPr>
                <w:b w:val="0"/>
                <w:bCs/>
                <w:color w:val="000000" w:themeColor="text1"/>
              </w:rPr>
              <w:t>F</w:t>
            </w:r>
            <w:r w:rsidRPr="001129BF">
              <w:rPr>
                <w:rFonts w:hint="eastAsia"/>
                <w:b w:val="0"/>
                <w:bCs/>
                <w:color w:val="000000" w:themeColor="text1"/>
              </w:rPr>
              <w:t xml:space="preserve">ollow-up </w:t>
            </w:r>
            <w:r w:rsidRPr="001129BF">
              <w:rPr>
                <w:b w:val="0"/>
                <w:bCs/>
                <w:color w:val="000000" w:themeColor="text1"/>
              </w:rPr>
              <w:t xml:space="preserve">periods (months), </w:t>
            </w:r>
            <w:r w:rsidRPr="001129BF">
              <w:rPr>
                <w:rFonts w:ascii="Times New Roman" w:hAnsi="Times New Roman"/>
                <w:b w:val="0"/>
                <w:bCs/>
                <w:color w:val="000000" w:themeColor="text1"/>
              </w:rPr>
              <w:t>mean</w:t>
            </w:r>
            <w:r w:rsidRPr="001129BF">
              <w:rPr>
                <w:rFonts w:ascii="Times New Roman" w:hAnsi="Times New Roman" w:hint="eastAsia"/>
                <w:b w:val="0"/>
                <w:bCs/>
                <w:color w:val="000000" w:themeColor="text1"/>
              </w:rPr>
              <w:t xml:space="preserve"> </w:t>
            </w:r>
            <w:r w:rsidRPr="001129BF">
              <w:rPr>
                <w:rFonts w:ascii="Times New Roman" w:hAnsi="Times New Roman"/>
                <w:b w:val="0"/>
                <w:bCs/>
                <w:color w:val="000000" w:themeColor="text1"/>
              </w:rPr>
              <w:t>± SD, (range)</w:t>
            </w:r>
          </w:p>
        </w:tc>
        <w:tc>
          <w:tcPr>
            <w:tcW w:w="3119" w:type="dxa"/>
            <w:tcBorders>
              <w:top w:val="nil"/>
              <w:left w:val="nil"/>
              <w:bottom w:val="nil"/>
              <w:right w:val="nil"/>
            </w:tcBorders>
          </w:tcPr>
          <w:p w14:paraId="76946DD3" w14:textId="77777777" w:rsidR="001129BF" w:rsidRPr="001129BF" w:rsidRDefault="001129BF" w:rsidP="00AA66C4">
            <w:pPr>
              <w:spacing w:line="360" w:lineRule="exact"/>
              <w:rPr>
                <w:b w:val="0"/>
                <w:bCs/>
                <w:color w:val="000000" w:themeColor="text1"/>
              </w:rPr>
            </w:pPr>
            <w:r w:rsidRPr="001129BF">
              <w:rPr>
                <w:b w:val="0"/>
                <w:bCs/>
                <w:color w:val="000000" w:themeColor="text1"/>
              </w:rPr>
              <w:t xml:space="preserve">40.6 </w:t>
            </w:r>
            <w:r w:rsidRPr="001129BF">
              <w:rPr>
                <w:rFonts w:ascii="Times New Roman" w:hAnsi="Times New Roman"/>
                <w:b w:val="0"/>
                <w:bCs/>
                <w:color w:val="000000" w:themeColor="text1"/>
              </w:rPr>
              <w:t>± 25.3 (</w:t>
            </w:r>
            <w:r w:rsidRPr="001129BF">
              <w:rPr>
                <w:rFonts w:hint="eastAsia"/>
                <w:b w:val="0"/>
                <w:bCs/>
                <w:color w:val="000000" w:themeColor="text1"/>
              </w:rPr>
              <w:t>1</w:t>
            </w:r>
            <w:r w:rsidRPr="001129BF">
              <w:rPr>
                <w:b w:val="0"/>
                <w:bCs/>
                <w:color w:val="000000" w:themeColor="text1"/>
              </w:rPr>
              <w:t>-107</w:t>
            </w:r>
            <w:r w:rsidRPr="001129BF">
              <w:rPr>
                <w:rFonts w:ascii="Times New Roman" w:hAnsi="Times New Roman"/>
                <w:b w:val="0"/>
                <w:bCs/>
                <w:color w:val="000000" w:themeColor="text1"/>
              </w:rPr>
              <w:t>)</w:t>
            </w:r>
          </w:p>
        </w:tc>
      </w:tr>
      <w:tr w:rsidR="001129BF" w:rsidRPr="001129BF" w14:paraId="45545695" w14:textId="77777777" w:rsidTr="00AA66C4">
        <w:trPr>
          <w:trHeight w:val="368"/>
        </w:trPr>
        <w:tc>
          <w:tcPr>
            <w:tcW w:w="6237" w:type="dxa"/>
            <w:tcBorders>
              <w:top w:val="nil"/>
              <w:left w:val="nil"/>
              <w:bottom w:val="nil"/>
              <w:right w:val="nil"/>
            </w:tcBorders>
          </w:tcPr>
          <w:p w14:paraId="19D71562" w14:textId="77777777" w:rsidR="001129BF" w:rsidRPr="001129BF" w:rsidRDefault="001129BF" w:rsidP="00AA66C4">
            <w:pPr>
              <w:spacing w:line="360" w:lineRule="exact"/>
              <w:rPr>
                <w:b w:val="0"/>
                <w:bCs/>
                <w:color w:val="000000" w:themeColor="text1"/>
              </w:rPr>
            </w:pPr>
            <w:r w:rsidRPr="001129BF">
              <w:rPr>
                <w:b w:val="0"/>
                <w:bCs/>
                <w:color w:val="000000" w:themeColor="text1"/>
              </w:rPr>
              <w:t>PSA c</w:t>
            </w:r>
            <w:r w:rsidRPr="001129BF">
              <w:rPr>
                <w:rFonts w:hint="eastAsia"/>
                <w:b w:val="0"/>
                <w:bCs/>
                <w:color w:val="000000" w:themeColor="text1"/>
              </w:rPr>
              <w:t>oncentration at diagnosis</w:t>
            </w:r>
            <w:r w:rsidRPr="001129BF">
              <w:rPr>
                <w:b w:val="0"/>
                <w:bCs/>
                <w:color w:val="000000" w:themeColor="text1"/>
              </w:rPr>
              <w:t xml:space="preserve"> (ng/ml), </w:t>
            </w:r>
            <w:r w:rsidRPr="001129BF">
              <w:rPr>
                <w:rFonts w:ascii="Times New Roman" w:hAnsi="Times New Roman"/>
                <w:b w:val="0"/>
                <w:bCs/>
                <w:color w:val="000000" w:themeColor="text1"/>
              </w:rPr>
              <w:t>mean</w:t>
            </w:r>
            <w:r w:rsidRPr="001129BF">
              <w:rPr>
                <w:rFonts w:ascii="Times New Roman" w:hAnsi="Times New Roman" w:hint="eastAsia"/>
                <w:b w:val="0"/>
                <w:bCs/>
                <w:color w:val="000000" w:themeColor="text1"/>
              </w:rPr>
              <w:t xml:space="preserve"> </w:t>
            </w:r>
            <w:r w:rsidRPr="001129BF">
              <w:rPr>
                <w:rFonts w:ascii="Times New Roman" w:hAnsi="Times New Roman"/>
                <w:b w:val="0"/>
                <w:bCs/>
                <w:color w:val="000000" w:themeColor="text1"/>
              </w:rPr>
              <w:t>± SD, (range)</w:t>
            </w:r>
          </w:p>
        </w:tc>
        <w:tc>
          <w:tcPr>
            <w:tcW w:w="3119" w:type="dxa"/>
            <w:tcBorders>
              <w:top w:val="nil"/>
              <w:left w:val="nil"/>
              <w:bottom w:val="nil"/>
              <w:right w:val="nil"/>
            </w:tcBorders>
          </w:tcPr>
          <w:p w14:paraId="6B5C0C64" w14:textId="77777777" w:rsidR="001129BF" w:rsidRPr="001129BF" w:rsidRDefault="001129BF" w:rsidP="00AA66C4">
            <w:pPr>
              <w:spacing w:line="360" w:lineRule="exact"/>
              <w:rPr>
                <w:b w:val="0"/>
                <w:bCs/>
                <w:color w:val="000000" w:themeColor="text1"/>
              </w:rPr>
            </w:pPr>
            <w:r w:rsidRPr="001129BF">
              <w:rPr>
                <w:b w:val="0"/>
                <w:bCs/>
                <w:color w:val="000000" w:themeColor="text1"/>
              </w:rPr>
              <w:t>10.5</w:t>
            </w:r>
            <w:r w:rsidRPr="001129BF">
              <w:rPr>
                <w:rFonts w:hint="eastAsia"/>
                <w:b w:val="0"/>
                <w:bCs/>
                <w:color w:val="000000" w:themeColor="text1"/>
              </w:rPr>
              <w:t xml:space="preserve"> </w:t>
            </w:r>
            <w:r w:rsidRPr="001129BF">
              <w:rPr>
                <w:rFonts w:ascii="Times New Roman" w:hAnsi="Times New Roman"/>
                <w:b w:val="0"/>
                <w:bCs/>
                <w:color w:val="000000" w:themeColor="text1"/>
              </w:rPr>
              <w:t>± 8.7 (</w:t>
            </w:r>
            <w:r w:rsidRPr="001129BF">
              <w:rPr>
                <w:rFonts w:hint="eastAsia"/>
                <w:b w:val="0"/>
                <w:bCs/>
                <w:color w:val="000000" w:themeColor="text1"/>
              </w:rPr>
              <w:t>3.2</w:t>
            </w:r>
            <w:r w:rsidRPr="001129BF">
              <w:rPr>
                <w:b w:val="0"/>
                <w:bCs/>
                <w:color w:val="000000" w:themeColor="text1"/>
              </w:rPr>
              <w:t>-</w:t>
            </w:r>
            <w:r w:rsidRPr="001129BF">
              <w:rPr>
                <w:rFonts w:hint="eastAsia"/>
                <w:b w:val="0"/>
                <w:bCs/>
                <w:color w:val="000000" w:themeColor="text1"/>
              </w:rPr>
              <w:t>82</w:t>
            </w:r>
            <w:r w:rsidRPr="001129BF">
              <w:rPr>
                <w:b w:val="0"/>
                <w:bCs/>
                <w:color w:val="000000" w:themeColor="text1"/>
              </w:rPr>
              <w:t>.</w:t>
            </w:r>
            <w:r w:rsidRPr="001129BF">
              <w:rPr>
                <w:rFonts w:hint="eastAsia"/>
                <w:b w:val="0"/>
                <w:bCs/>
                <w:color w:val="000000" w:themeColor="text1"/>
              </w:rPr>
              <w:t>3</w:t>
            </w:r>
            <w:r w:rsidRPr="001129BF">
              <w:rPr>
                <w:rFonts w:ascii="Times New Roman" w:hAnsi="Times New Roman"/>
                <w:b w:val="0"/>
                <w:bCs/>
                <w:color w:val="000000" w:themeColor="text1"/>
              </w:rPr>
              <w:t>)</w:t>
            </w:r>
          </w:p>
        </w:tc>
      </w:tr>
      <w:tr w:rsidR="001129BF" w:rsidRPr="001129BF" w14:paraId="069B7AE1" w14:textId="77777777" w:rsidTr="00AA66C4">
        <w:trPr>
          <w:trHeight w:val="368"/>
        </w:trPr>
        <w:tc>
          <w:tcPr>
            <w:tcW w:w="6237" w:type="dxa"/>
            <w:tcBorders>
              <w:top w:val="nil"/>
              <w:left w:val="nil"/>
              <w:bottom w:val="nil"/>
              <w:right w:val="nil"/>
            </w:tcBorders>
          </w:tcPr>
          <w:p w14:paraId="4F8A6E84" w14:textId="77777777" w:rsidR="001129BF" w:rsidRPr="001129BF" w:rsidRDefault="001129BF" w:rsidP="00AA66C4">
            <w:pPr>
              <w:spacing w:line="360" w:lineRule="exact"/>
              <w:rPr>
                <w:b w:val="0"/>
                <w:bCs/>
                <w:color w:val="000000" w:themeColor="text1"/>
              </w:rPr>
            </w:pPr>
            <w:r w:rsidRPr="001129BF">
              <w:rPr>
                <w:b w:val="0"/>
                <w:bCs/>
                <w:color w:val="000000" w:themeColor="text1"/>
              </w:rPr>
              <w:t>Pathological</w:t>
            </w:r>
            <w:r w:rsidRPr="001129BF">
              <w:rPr>
                <w:rFonts w:hint="eastAsia"/>
                <w:b w:val="0"/>
                <w:bCs/>
                <w:color w:val="000000" w:themeColor="text1"/>
              </w:rPr>
              <w:t xml:space="preserve"> </w:t>
            </w:r>
            <w:r w:rsidRPr="001129BF">
              <w:rPr>
                <w:b w:val="0"/>
                <w:bCs/>
                <w:color w:val="000000" w:themeColor="text1"/>
              </w:rPr>
              <w:t xml:space="preserve">T stage </w:t>
            </w:r>
          </w:p>
        </w:tc>
        <w:tc>
          <w:tcPr>
            <w:tcW w:w="3119" w:type="dxa"/>
            <w:tcBorders>
              <w:top w:val="nil"/>
              <w:left w:val="nil"/>
              <w:bottom w:val="nil"/>
              <w:right w:val="nil"/>
            </w:tcBorders>
          </w:tcPr>
          <w:p w14:paraId="0CBE965F" w14:textId="77777777" w:rsidR="001129BF" w:rsidRPr="001129BF" w:rsidRDefault="001129BF" w:rsidP="00AA66C4">
            <w:pPr>
              <w:spacing w:line="360" w:lineRule="exact"/>
              <w:rPr>
                <w:b w:val="0"/>
                <w:bCs/>
                <w:color w:val="000000" w:themeColor="text1"/>
              </w:rPr>
            </w:pPr>
          </w:p>
        </w:tc>
      </w:tr>
      <w:tr w:rsidR="001129BF" w:rsidRPr="001129BF" w14:paraId="1FF0EC6B" w14:textId="77777777" w:rsidTr="00AA66C4">
        <w:trPr>
          <w:trHeight w:val="368"/>
        </w:trPr>
        <w:tc>
          <w:tcPr>
            <w:tcW w:w="6237" w:type="dxa"/>
            <w:tcBorders>
              <w:top w:val="nil"/>
              <w:left w:val="nil"/>
              <w:bottom w:val="nil"/>
              <w:right w:val="nil"/>
            </w:tcBorders>
          </w:tcPr>
          <w:p w14:paraId="15C5BE57" w14:textId="77777777" w:rsidR="001129BF" w:rsidRPr="001129BF" w:rsidRDefault="001129BF" w:rsidP="00AA66C4">
            <w:pPr>
              <w:spacing w:line="360" w:lineRule="exact"/>
              <w:ind w:firstLineChars="50" w:firstLine="120"/>
              <w:rPr>
                <w:b w:val="0"/>
                <w:bCs/>
                <w:color w:val="000000" w:themeColor="text1"/>
              </w:rPr>
            </w:pPr>
            <w:r w:rsidRPr="001129BF">
              <w:rPr>
                <w:b w:val="0"/>
                <w:bCs/>
                <w:color w:val="000000" w:themeColor="text1"/>
              </w:rPr>
              <w:t>pT2</w:t>
            </w:r>
          </w:p>
        </w:tc>
        <w:tc>
          <w:tcPr>
            <w:tcW w:w="3119" w:type="dxa"/>
            <w:tcBorders>
              <w:top w:val="nil"/>
              <w:left w:val="nil"/>
              <w:bottom w:val="nil"/>
              <w:right w:val="nil"/>
            </w:tcBorders>
          </w:tcPr>
          <w:p w14:paraId="5E23D6B6"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10</w:t>
            </w:r>
            <w:r w:rsidRPr="001129BF">
              <w:rPr>
                <w:b w:val="0"/>
                <w:bCs/>
                <w:color w:val="000000" w:themeColor="text1"/>
              </w:rPr>
              <w:t>5 (</w:t>
            </w:r>
            <w:r w:rsidRPr="001129BF">
              <w:rPr>
                <w:rFonts w:hint="eastAsia"/>
                <w:b w:val="0"/>
                <w:bCs/>
                <w:color w:val="000000" w:themeColor="text1"/>
              </w:rPr>
              <w:t>8</w:t>
            </w:r>
            <w:r w:rsidRPr="001129BF">
              <w:rPr>
                <w:b w:val="0"/>
                <w:bCs/>
                <w:color w:val="000000" w:themeColor="text1"/>
              </w:rPr>
              <w:t>2</w:t>
            </w:r>
            <w:r w:rsidRPr="001129BF">
              <w:rPr>
                <w:rFonts w:hint="eastAsia"/>
                <w:b w:val="0"/>
                <w:bCs/>
                <w:color w:val="000000" w:themeColor="text1"/>
              </w:rPr>
              <w:t>.</w:t>
            </w:r>
            <w:r w:rsidRPr="001129BF">
              <w:rPr>
                <w:b w:val="0"/>
                <w:bCs/>
                <w:color w:val="000000" w:themeColor="text1"/>
              </w:rPr>
              <w:t>1%)</w:t>
            </w:r>
          </w:p>
        </w:tc>
      </w:tr>
      <w:tr w:rsidR="001129BF" w:rsidRPr="001129BF" w14:paraId="0CC070AC" w14:textId="77777777" w:rsidTr="00AA66C4">
        <w:trPr>
          <w:trHeight w:val="368"/>
        </w:trPr>
        <w:tc>
          <w:tcPr>
            <w:tcW w:w="6237" w:type="dxa"/>
            <w:tcBorders>
              <w:top w:val="nil"/>
              <w:left w:val="nil"/>
              <w:bottom w:val="nil"/>
              <w:right w:val="nil"/>
            </w:tcBorders>
          </w:tcPr>
          <w:p w14:paraId="78AA98B6" w14:textId="77777777" w:rsidR="001129BF" w:rsidRPr="001129BF" w:rsidRDefault="001129BF" w:rsidP="00AA66C4">
            <w:pPr>
              <w:spacing w:line="360" w:lineRule="exact"/>
              <w:ind w:firstLineChars="50" w:firstLine="120"/>
              <w:rPr>
                <w:b w:val="0"/>
                <w:bCs/>
                <w:color w:val="000000" w:themeColor="text1"/>
              </w:rPr>
            </w:pPr>
            <w:r w:rsidRPr="001129BF">
              <w:rPr>
                <w:b w:val="0"/>
                <w:bCs/>
                <w:color w:val="000000" w:themeColor="text1"/>
              </w:rPr>
              <w:t>pT3</w:t>
            </w:r>
          </w:p>
        </w:tc>
        <w:tc>
          <w:tcPr>
            <w:tcW w:w="3119" w:type="dxa"/>
            <w:tcBorders>
              <w:top w:val="nil"/>
              <w:left w:val="nil"/>
              <w:bottom w:val="nil"/>
              <w:right w:val="nil"/>
            </w:tcBorders>
          </w:tcPr>
          <w:p w14:paraId="43B18823"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2</w:t>
            </w:r>
            <w:r w:rsidRPr="001129BF">
              <w:rPr>
                <w:b w:val="0"/>
                <w:bCs/>
                <w:color w:val="000000" w:themeColor="text1"/>
              </w:rPr>
              <w:t>3 (17.9%)</w:t>
            </w:r>
          </w:p>
        </w:tc>
      </w:tr>
      <w:tr w:rsidR="001129BF" w:rsidRPr="001129BF" w14:paraId="5C364363" w14:textId="77777777" w:rsidTr="00AA66C4">
        <w:trPr>
          <w:trHeight w:val="368"/>
        </w:trPr>
        <w:tc>
          <w:tcPr>
            <w:tcW w:w="6237" w:type="dxa"/>
            <w:tcBorders>
              <w:top w:val="nil"/>
              <w:left w:val="nil"/>
              <w:bottom w:val="nil"/>
              <w:right w:val="nil"/>
            </w:tcBorders>
          </w:tcPr>
          <w:p w14:paraId="4DAF34AD"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Gleason score</w:t>
            </w:r>
          </w:p>
        </w:tc>
        <w:tc>
          <w:tcPr>
            <w:tcW w:w="3119" w:type="dxa"/>
            <w:tcBorders>
              <w:top w:val="nil"/>
              <w:left w:val="nil"/>
              <w:bottom w:val="nil"/>
              <w:right w:val="nil"/>
            </w:tcBorders>
          </w:tcPr>
          <w:p w14:paraId="5584A18B" w14:textId="77777777" w:rsidR="001129BF" w:rsidRPr="001129BF" w:rsidRDefault="001129BF" w:rsidP="00AA66C4">
            <w:pPr>
              <w:spacing w:line="360" w:lineRule="exact"/>
              <w:rPr>
                <w:b w:val="0"/>
                <w:bCs/>
                <w:color w:val="000000" w:themeColor="text1"/>
              </w:rPr>
            </w:pPr>
          </w:p>
        </w:tc>
      </w:tr>
      <w:tr w:rsidR="001129BF" w:rsidRPr="001129BF" w14:paraId="57A9D55E" w14:textId="77777777" w:rsidTr="00AA66C4">
        <w:trPr>
          <w:trHeight w:val="368"/>
        </w:trPr>
        <w:tc>
          <w:tcPr>
            <w:tcW w:w="6237" w:type="dxa"/>
            <w:tcBorders>
              <w:top w:val="nil"/>
              <w:left w:val="nil"/>
              <w:bottom w:val="nil"/>
              <w:right w:val="nil"/>
            </w:tcBorders>
          </w:tcPr>
          <w:p w14:paraId="28C40A67" w14:textId="77777777" w:rsidR="001129BF" w:rsidRPr="001129BF" w:rsidRDefault="001129BF" w:rsidP="00AA66C4">
            <w:pPr>
              <w:spacing w:line="360" w:lineRule="exact"/>
              <w:ind w:firstLineChars="50" w:firstLine="120"/>
              <w:rPr>
                <w:b w:val="0"/>
                <w:bCs/>
                <w:color w:val="000000" w:themeColor="text1"/>
              </w:rPr>
            </w:pPr>
            <w:r w:rsidRPr="001129BF">
              <w:rPr>
                <w:rFonts w:hint="eastAsia"/>
                <w:b w:val="0"/>
                <w:bCs/>
                <w:color w:val="000000" w:themeColor="text1"/>
              </w:rPr>
              <w:t>6</w:t>
            </w:r>
          </w:p>
        </w:tc>
        <w:tc>
          <w:tcPr>
            <w:tcW w:w="3119" w:type="dxa"/>
            <w:tcBorders>
              <w:top w:val="nil"/>
              <w:left w:val="nil"/>
              <w:bottom w:val="nil"/>
              <w:right w:val="nil"/>
            </w:tcBorders>
          </w:tcPr>
          <w:p w14:paraId="03CFD84E"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5</w:t>
            </w:r>
            <w:r w:rsidRPr="001129BF">
              <w:rPr>
                <w:b w:val="0"/>
                <w:bCs/>
                <w:color w:val="000000" w:themeColor="text1"/>
              </w:rPr>
              <w:t xml:space="preserve"> (3.9%)</w:t>
            </w:r>
          </w:p>
        </w:tc>
      </w:tr>
      <w:tr w:rsidR="001129BF" w:rsidRPr="001129BF" w14:paraId="1106153A" w14:textId="77777777" w:rsidTr="00AA66C4">
        <w:trPr>
          <w:trHeight w:val="368"/>
        </w:trPr>
        <w:tc>
          <w:tcPr>
            <w:tcW w:w="6237" w:type="dxa"/>
            <w:tcBorders>
              <w:top w:val="nil"/>
              <w:left w:val="nil"/>
              <w:bottom w:val="nil"/>
              <w:right w:val="nil"/>
            </w:tcBorders>
          </w:tcPr>
          <w:p w14:paraId="296B575C" w14:textId="77777777" w:rsidR="001129BF" w:rsidRPr="001129BF" w:rsidRDefault="001129BF" w:rsidP="00AA66C4">
            <w:pPr>
              <w:spacing w:line="360" w:lineRule="exact"/>
              <w:ind w:firstLineChars="50" w:firstLine="120"/>
              <w:rPr>
                <w:b w:val="0"/>
                <w:bCs/>
                <w:color w:val="000000" w:themeColor="text1"/>
              </w:rPr>
            </w:pPr>
            <w:r w:rsidRPr="001129BF">
              <w:rPr>
                <w:rFonts w:hint="eastAsia"/>
                <w:b w:val="0"/>
                <w:bCs/>
                <w:color w:val="000000" w:themeColor="text1"/>
              </w:rPr>
              <w:t>7</w:t>
            </w:r>
            <w:r w:rsidRPr="001129BF">
              <w:rPr>
                <w:b w:val="0"/>
                <w:bCs/>
                <w:color w:val="000000" w:themeColor="text1"/>
              </w:rPr>
              <w:t xml:space="preserve"> </w:t>
            </w:r>
          </w:p>
        </w:tc>
        <w:tc>
          <w:tcPr>
            <w:tcW w:w="3119" w:type="dxa"/>
            <w:tcBorders>
              <w:top w:val="nil"/>
              <w:left w:val="nil"/>
              <w:bottom w:val="nil"/>
              <w:right w:val="nil"/>
            </w:tcBorders>
          </w:tcPr>
          <w:p w14:paraId="16032098"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79</w:t>
            </w:r>
            <w:r w:rsidRPr="001129BF">
              <w:rPr>
                <w:b w:val="0"/>
                <w:bCs/>
                <w:color w:val="000000" w:themeColor="text1"/>
              </w:rPr>
              <w:t xml:space="preserve"> (61.7%)</w:t>
            </w:r>
          </w:p>
        </w:tc>
      </w:tr>
      <w:tr w:rsidR="001129BF" w:rsidRPr="001129BF" w14:paraId="5819F246" w14:textId="77777777" w:rsidTr="00AA66C4">
        <w:trPr>
          <w:trHeight w:val="368"/>
        </w:trPr>
        <w:tc>
          <w:tcPr>
            <w:tcW w:w="6237" w:type="dxa"/>
            <w:tcBorders>
              <w:top w:val="nil"/>
              <w:left w:val="nil"/>
              <w:bottom w:val="nil"/>
              <w:right w:val="nil"/>
            </w:tcBorders>
          </w:tcPr>
          <w:p w14:paraId="316919C7" w14:textId="77777777" w:rsidR="001129BF" w:rsidRPr="001129BF" w:rsidRDefault="001129BF" w:rsidP="00AA66C4">
            <w:pPr>
              <w:spacing w:line="360" w:lineRule="exact"/>
              <w:ind w:firstLineChars="50" w:firstLine="120"/>
              <w:rPr>
                <w:b w:val="0"/>
                <w:bCs/>
                <w:color w:val="000000" w:themeColor="text1"/>
              </w:rPr>
            </w:pPr>
            <w:r w:rsidRPr="001129BF">
              <w:rPr>
                <w:rFonts w:hint="eastAsia"/>
                <w:b w:val="0"/>
                <w:bCs/>
                <w:color w:val="000000" w:themeColor="text1"/>
              </w:rPr>
              <w:t>8</w:t>
            </w:r>
          </w:p>
        </w:tc>
        <w:tc>
          <w:tcPr>
            <w:tcW w:w="3119" w:type="dxa"/>
            <w:tcBorders>
              <w:top w:val="nil"/>
              <w:left w:val="nil"/>
              <w:bottom w:val="nil"/>
              <w:right w:val="nil"/>
            </w:tcBorders>
          </w:tcPr>
          <w:p w14:paraId="280EBA9D"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18 (</w:t>
            </w:r>
            <w:r w:rsidRPr="001129BF">
              <w:rPr>
                <w:b w:val="0"/>
                <w:bCs/>
                <w:color w:val="000000" w:themeColor="text1"/>
              </w:rPr>
              <w:t>14.1%</w:t>
            </w:r>
            <w:r w:rsidRPr="001129BF">
              <w:rPr>
                <w:rFonts w:hint="eastAsia"/>
                <w:b w:val="0"/>
                <w:bCs/>
                <w:color w:val="000000" w:themeColor="text1"/>
              </w:rPr>
              <w:t>)</w:t>
            </w:r>
          </w:p>
        </w:tc>
      </w:tr>
      <w:tr w:rsidR="001129BF" w:rsidRPr="001129BF" w14:paraId="68AB786D" w14:textId="77777777" w:rsidTr="00AA66C4">
        <w:trPr>
          <w:trHeight w:val="368"/>
        </w:trPr>
        <w:tc>
          <w:tcPr>
            <w:tcW w:w="6237" w:type="dxa"/>
            <w:tcBorders>
              <w:top w:val="nil"/>
              <w:left w:val="nil"/>
              <w:bottom w:val="nil"/>
              <w:right w:val="nil"/>
            </w:tcBorders>
          </w:tcPr>
          <w:p w14:paraId="76704E14" w14:textId="77777777" w:rsidR="001129BF" w:rsidRPr="001129BF" w:rsidRDefault="001129BF" w:rsidP="00AA66C4">
            <w:pPr>
              <w:spacing w:line="360" w:lineRule="exact"/>
              <w:ind w:firstLineChars="50" w:firstLine="120"/>
              <w:rPr>
                <w:b w:val="0"/>
                <w:bCs/>
                <w:color w:val="000000" w:themeColor="text1"/>
              </w:rPr>
            </w:pPr>
            <w:r w:rsidRPr="001129BF">
              <w:rPr>
                <w:rFonts w:hint="eastAsia"/>
                <w:b w:val="0"/>
                <w:bCs/>
                <w:color w:val="000000" w:themeColor="text1"/>
              </w:rPr>
              <w:t>9</w:t>
            </w:r>
          </w:p>
        </w:tc>
        <w:tc>
          <w:tcPr>
            <w:tcW w:w="3119" w:type="dxa"/>
            <w:tcBorders>
              <w:top w:val="nil"/>
              <w:left w:val="nil"/>
              <w:bottom w:val="nil"/>
              <w:right w:val="nil"/>
            </w:tcBorders>
          </w:tcPr>
          <w:p w14:paraId="4D704F9F"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26</w:t>
            </w:r>
            <w:r w:rsidRPr="001129BF">
              <w:rPr>
                <w:b w:val="0"/>
                <w:bCs/>
                <w:color w:val="000000" w:themeColor="text1"/>
              </w:rPr>
              <w:t xml:space="preserve"> </w:t>
            </w:r>
            <w:r w:rsidRPr="001129BF">
              <w:rPr>
                <w:rFonts w:hint="eastAsia"/>
                <w:b w:val="0"/>
                <w:bCs/>
                <w:color w:val="000000" w:themeColor="text1"/>
              </w:rPr>
              <w:t>(</w:t>
            </w:r>
            <w:r w:rsidRPr="001129BF">
              <w:rPr>
                <w:b w:val="0"/>
                <w:bCs/>
                <w:color w:val="000000" w:themeColor="text1"/>
              </w:rPr>
              <w:t>20.3%</w:t>
            </w:r>
            <w:r w:rsidRPr="001129BF">
              <w:rPr>
                <w:rFonts w:hint="eastAsia"/>
                <w:b w:val="0"/>
                <w:bCs/>
                <w:color w:val="000000" w:themeColor="text1"/>
              </w:rPr>
              <w:t>)</w:t>
            </w:r>
          </w:p>
        </w:tc>
      </w:tr>
      <w:tr w:rsidR="001129BF" w:rsidRPr="001129BF" w14:paraId="34B80F17" w14:textId="77777777" w:rsidTr="00AA66C4">
        <w:trPr>
          <w:trHeight w:val="368"/>
        </w:trPr>
        <w:tc>
          <w:tcPr>
            <w:tcW w:w="6237" w:type="dxa"/>
            <w:tcBorders>
              <w:top w:val="nil"/>
              <w:left w:val="nil"/>
              <w:bottom w:val="nil"/>
              <w:right w:val="nil"/>
            </w:tcBorders>
          </w:tcPr>
          <w:p w14:paraId="1537DC7F"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D</w:t>
            </w:r>
            <w:r w:rsidRPr="001129BF">
              <w:rPr>
                <w:b w:val="0"/>
                <w:bCs/>
                <w:color w:val="000000" w:themeColor="text1"/>
              </w:rPr>
              <w:t>’Amico classification</w:t>
            </w:r>
          </w:p>
        </w:tc>
        <w:tc>
          <w:tcPr>
            <w:tcW w:w="3119" w:type="dxa"/>
            <w:tcBorders>
              <w:top w:val="nil"/>
              <w:left w:val="nil"/>
              <w:bottom w:val="nil"/>
              <w:right w:val="nil"/>
            </w:tcBorders>
          </w:tcPr>
          <w:p w14:paraId="1B12A105" w14:textId="77777777" w:rsidR="001129BF" w:rsidRPr="001129BF" w:rsidRDefault="001129BF" w:rsidP="00AA66C4">
            <w:pPr>
              <w:spacing w:line="360" w:lineRule="exact"/>
              <w:rPr>
                <w:b w:val="0"/>
                <w:bCs/>
                <w:color w:val="000000" w:themeColor="text1"/>
              </w:rPr>
            </w:pPr>
          </w:p>
        </w:tc>
      </w:tr>
      <w:tr w:rsidR="001129BF" w:rsidRPr="001129BF" w14:paraId="6ED54866" w14:textId="77777777" w:rsidTr="00AA66C4">
        <w:trPr>
          <w:trHeight w:val="368"/>
        </w:trPr>
        <w:tc>
          <w:tcPr>
            <w:tcW w:w="6237" w:type="dxa"/>
            <w:tcBorders>
              <w:top w:val="nil"/>
              <w:left w:val="nil"/>
              <w:bottom w:val="nil"/>
              <w:right w:val="nil"/>
            </w:tcBorders>
          </w:tcPr>
          <w:p w14:paraId="1427A9C5" w14:textId="77777777" w:rsidR="001129BF" w:rsidRPr="001129BF" w:rsidRDefault="001129BF" w:rsidP="00AA66C4">
            <w:pPr>
              <w:spacing w:line="360" w:lineRule="exact"/>
              <w:ind w:firstLineChars="50" w:firstLine="120"/>
              <w:rPr>
                <w:b w:val="0"/>
                <w:bCs/>
                <w:color w:val="000000" w:themeColor="text1"/>
              </w:rPr>
            </w:pPr>
            <w:r w:rsidRPr="001129BF">
              <w:rPr>
                <w:rFonts w:hint="eastAsia"/>
                <w:b w:val="0"/>
                <w:bCs/>
                <w:color w:val="000000" w:themeColor="text1"/>
              </w:rPr>
              <w:t>l</w:t>
            </w:r>
            <w:r w:rsidRPr="001129BF">
              <w:rPr>
                <w:b w:val="0"/>
                <w:bCs/>
                <w:color w:val="000000" w:themeColor="text1"/>
              </w:rPr>
              <w:t>ow</w:t>
            </w:r>
          </w:p>
        </w:tc>
        <w:tc>
          <w:tcPr>
            <w:tcW w:w="3119" w:type="dxa"/>
            <w:tcBorders>
              <w:top w:val="nil"/>
              <w:left w:val="nil"/>
              <w:bottom w:val="nil"/>
              <w:right w:val="nil"/>
            </w:tcBorders>
          </w:tcPr>
          <w:p w14:paraId="50A897D3"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1</w:t>
            </w:r>
            <w:r w:rsidRPr="001129BF">
              <w:rPr>
                <w:b w:val="0"/>
                <w:bCs/>
                <w:color w:val="000000" w:themeColor="text1"/>
              </w:rPr>
              <w:t>4 (10.9%)</w:t>
            </w:r>
          </w:p>
        </w:tc>
      </w:tr>
      <w:tr w:rsidR="001129BF" w:rsidRPr="001129BF" w14:paraId="7A53AECA" w14:textId="77777777" w:rsidTr="00AA66C4">
        <w:trPr>
          <w:trHeight w:val="368"/>
        </w:trPr>
        <w:tc>
          <w:tcPr>
            <w:tcW w:w="6237" w:type="dxa"/>
            <w:tcBorders>
              <w:top w:val="nil"/>
              <w:left w:val="nil"/>
              <w:bottom w:val="nil"/>
              <w:right w:val="nil"/>
            </w:tcBorders>
          </w:tcPr>
          <w:p w14:paraId="07476D97" w14:textId="77777777" w:rsidR="001129BF" w:rsidRPr="001129BF" w:rsidRDefault="001129BF" w:rsidP="00AA66C4">
            <w:pPr>
              <w:spacing w:line="360" w:lineRule="exact"/>
              <w:ind w:firstLineChars="50" w:firstLine="120"/>
              <w:rPr>
                <w:b w:val="0"/>
                <w:bCs/>
                <w:color w:val="000000" w:themeColor="text1"/>
              </w:rPr>
            </w:pPr>
            <w:r w:rsidRPr="001129BF">
              <w:rPr>
                <w:rFonts w:hint="eastAsia"/>
                <w:b w:val="0"/>
                <w:bCs/>
                <w:color w:val="000000" w:themeColor="text1"/>
              </w:rPr>
              <w:t>I</w:t>
            </w:r>
            <w:r w:rsidRPr="001129BF">
              <w:rPr>
                <w:b w:val="0"/>
                <w:bCs/>
                <w:color w:val="000000" w:themeColor="text1"/>
              </w:rPr>
              <w:t>ntermediate</w:t>
            </w:r>
          </w:p>
        </w:tc>
        <w:tc>
          <w:tcPr>
            <w:tcW w:w="3119" w:type="dxa"/>
            <w:tcBorders>
              <w:top w:val="nil"/>
              <w:left w:val="nil"/>
              <w:bottom w:val="nil"/>
              <w:right w:val="nil"/>
            </w:tcBorders>
          </w:tcPr>
          <w:p w14:paraId="5A43E922"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6</w:t>
            </w:r>
            <w:r w:rsidRPr="001129BF">
              <w:rPr>
                <w:b w:val="0"/>
                <w:bCs/>
                <w:color w:val="000000" w:themeColor="text1"/>
              </w:rPr>
              <w:t>6 (51.5%)</w:t>
            </w:r>
          </w:p>
        </w:tc>
      </w:tr>
      <w:tr w:rsidR="001129BF" w:rsidRPr="001129BF" w14:paraId="003A0761" w14:textId="77777777" w:rsidTr="00AA66C4">
        <w:trPr>
          <w:trHeight w:val="368"/>
        </w:trPr>
        <w:tc>
          <w:tcPr>
            <w:tcW w:w="6237" w:type="dxa"/>
            <w:tcBorders>
              <w:top w:val="nil"/>
              <w:left w:val="nil"/>
              <w:bottom w:val="nil"/>
              <w:right w:val="nil"/>
            </w:tcBorders>
          </w:tcPr>
          <w:p w14:paraId="77657BBB" w14:textId="77777777" w:rsidR="001129BF" w:rsidRPr="001129BF" w:rsidRDefault="001129BF" w:rsidP="00AA66C4">
            <w:pPr>
              <w:spacing w:line="360" w:lineRule="exact"/>
              <w:ind w:firstLineChars="50" w:firstLine="120"/>
              <w:rPr>
                <w:b w:val="0"/>
                <w:bCs/>
                <w:color w:val="000000" w:themeColor="text1"/>
              </w:rPr>
            </w:pPr>
            <w:r w:rsidRPr="001129BF">
              <w:rPr>
                <w:b w:val="0"/>
                <w:bCs/>
                <w:color w:val="000000" w:themeColor="text1"/>
              </w:rPr>
              <w:lastRenderedPageBreak/>
              <w:t xml:space="preserve">High </w:t>
            </w:r>
          </w:p>
        </w:tc>
        <w:tc>
          <w:tcPr>
            <w:tcW w:w="3119" w:type="dxa"/>
            <w:tcBorders>
              <w:top w:val="nil"/>
              <w:left w:val="nil"/>
              <w:bottom w:val="nil"/>
              <w:right w:val="nil"/>
            </w:tcBorders>
          </w:tcPr>
          <w:p w14:paraId="0B48BAFC"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4</w:t>
            </w:r>
            <w:r w:rsidRPr="001129BF">
              <w:rPr>
                <w:b w:val="0"/>
                <w:bCs/>
                <w:color w:val="000000" w:themeColor="text1"/>
              </w:rPr>
              <w:t>8 (37.5%)</w:t>
            </w:r>
          </w:p>
        </w:tc>
      </w:tr>
      <w:tr w:rsidR="001129BF" w:rsidRPr="001129BF" w14:paraId="1DBF42A5" w14:textId="77777777" w:rsidTr="00AA66C4">
        <w:trPr>
          <w:trHeight w:val="368"/>
        </w:trPr>
        <w:tc>
          <w:tcPr>
            <w:tcW w:w="6237" w:type="dxa"/>
            <w:tcBorders>
              <w:top w:val="nil"/>
              <w:left w:val="nil"/>
              <w:bottom w:val="nil"/>
              <w:right w:val="nil"/>
            </w:tcBorders>
          </w:tcPr>
          <w:p w14:paraId="4D39BFB2"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P</w:t>
            </w:r>
            <w:r w:rsidRPr="001129BF">
              <w:rPr>
                <w:b w:val="0"/>
                <w:bCs/>
                <w:color w:val="000000" w:themeColor="text1"/>
              </w:rPr>
              <w:t>SA recurrence</w:t>
            </w:r>
          </w:p>
        </w:tc>
        <w:tc>
          <w:tcPr>
            <w:tcW w:w="3119" w:type="dxa"/>
            <w:tcBorders>
              <w:top w:val="nil"/>
              <w:left w:val="nil"/>
              <w:bottom w:val="nil"/>
              <w:right w:val="nil"/>
            </w:tcBorders>
          </w:tcPr>
          <w:p w14:paraId="3B7BF6FE" w14:textId="77777777" w:rsidR="001129BF" w:rsidRPr="001129BF" w:rsidRDefault="001129BF" w:rsidP="00AA66C4">
            <w:pPr>
              <w:spacing w:line="360" w:lineRule="exact"/>
              <w:rPr>
                <w:b w:val="0"/>
                <w:bCs/>
                <w:color w:val="000000" w:themeColor="text1"/>
              </w:rPr>
            </w:pPr>
          </w:p>
        </w:tc>
      </w:tr>
      <w:tr w:rsidR="001129BF" w:rsidRPr="001129BF" w14:paraId="36646D5E" w14:textId="77777777" w:rsidTr="00AA66C4">
        <w:trPr>
          <w:trHeight w:val="368"/>
        </w:trPr>
        <w:tc>
          <w:tcPr>
            <w:tcW w:w="6237" w:type="dxa"/>
            <w:tcBorders>
              <w:top w:val="nil"/>
              <w:left w:val="nil"/>
              <w:bottom w:val="nil"/>
              <w:right w:val="nil"/>
            </w:tcBorders>
          </w:tcPr>
          <w:p w14:paraId="4D6C7BA6" w14:textId="77777777" w:rsidR="001129BF" w:rsidRPr="001129BF" w:rsidRDefault="001129BF" w:rsidP="00AA66C4">
            <w:pPr>
              <w:spacing w:line="360" w:lineRule="exact"/>
              <w:ind w:firstLineChars="50" w:firstLine="120"/>
              <w:rPr>
                <w:b w:val="0"/>
                <w:bCs/>
                <w:color w:val="000000" w:themeColor="text1"/>
              </w:rPr>
            </w:pPr>
            <w:r w:rsidRPr="001129BF">
              <w:rPr>
                <w:b w:val="0"/>
                <w:bCs/>
                <w:color w:val="000000" w:themeColor="text1"/>
              </w:rPr>
              <w:t>No</w:t>
            </w:r>
          </w:p>
        </w:tc>
        <w:tc>
          <w:tcPr>
            <w:tcW w:w="3119" w:type="dxa"/>
            <w:tcBorders>
              <w:top w:val="nil"/>
              <w:left w:val="nil"/>
              <w:bottom w:val="nil"/>
              <w:right w:val="nil"/>
            </w:tcBorders>
          </w:tcPr>
          <w:p w14:paraId="55D062A0" w14:textId="77777777" w:rsidR="001129BF" w:rsidRPr="001129BF" w:rsidRDefault="001129BF" w:rsidP="00AA66C4">
            <w:pPr>
              <w:spacing w:line="360" w:lineRule="exact"/>
              <w:rPr>
                <w:b w:val="0"/>
                <w:bCs/>
                <w:color w:val="000000" w:themeColor="text1"/>
              </w:rPr>
            </w:pPr>
            <w:r w:rsidRPr="001129BF">
              <w:rPr>
                <w:rFonts w:hint="eastAsia"/>
                <w:b w:val="0"/>
                <w:bCs/>
                <w:color w:val="000000" w:themeColor="text1"/>
              </w:rPr>
              <w:t>8</w:t>
            </w:r>
            <w:r w:rsidRPr="001129BF">
              <w:rPr>
                <w:b w:val="0"/>
                <w:bCs/>
                <w:color w:val="000000" w:themeColor="text1"/>
              </w:rPr>
              <w:t>5 (66.4%)</w:t>
            </w:r>
          </w:p>
        </w:tc>
      </w:tr>
      <w:tr w:rsidR="001129BF" w:rsidRPr="001129BF" w14:paraId="783ED7CD" w14:textId="77777777" w:rsidTr="00AA66C4">
        <w:trPr>
          <w:trHeight w:val="368"/>
        </w:trPr>
        <w:tc>
          <w:tcPr>
            <w:tcW w:w="6237" w:type="dxa"/>
            <w:tcBorders>
              <w:top w:val="nil"/>
              <w:left w:val="nil"/>
              <w:bottom w:val="single" w:sz="12" w:space="0" w:color="auto"/>
              <w:right w:val="nil"/>
            </w:tcBorders>
          </w:tcPr>
          <w:p w14:paraId="45C46F70" w14:textId="77777777" w:rsidR="001129BF" w:rsidRPr="001129BF" w:rsidRDefault="001129BF" w:rsidP="00AA66C4">
            <w:pPr>
              <w:spacing w:line="360" w:lineRule="exact"/>
              <w:ind w:firstLineChars="50" w:firstLine="120"/>
              <w:rPr>
                <w:b w:val="0"/>
                <w:bCs/>
                <w:color w:val="000000" w:themeColor="text1"/>
              </w:rPr>
            </w:pPr>
            <w:r w:rsidRPr="001129BF">
              <w:rPr>
                <w:b w:val="0"/>
                <w:bCs/>
                <w:color w:val="000000" w:themeColor="text1"/>
              </w:rPr>
              <w:t>Yes</w:t>
            </w:r>
          </w:p>
        </w:tc>
        <w:tc>
          <w:tcPr>
            <w:tcW w:w="3119" w:type="dxa"/>
            <w:tcBorders>
              <w:top w:val="nil"/>
              <w:left w:val="nil"/>
              <w:bottom w:val="single" w:sz="12" w:space="0" w:color="auto"/>
              <w:right w:val="nil"/>
            </w:tcBorders>
          </w:tcPr>
          <w:p w14:paraId="1BF3EFAF" w14:textId="77777777" w:rsidR="001129BF" w:rsidRPr="001129BF" w:rsidRDefault="001129BF" w:rsidP="00AA66C4">
            <w:pPr>
              <w:spacing w:line="360" w:lineRule="exact"/>
              <w:rPr>
                <w:b w:val="0"/>
                <w:bCs/>
                <w:color w:val="000000" w:themeColor="text1"/>
              </w:rPr>
            </w:pPr>
            <w:r w:rsidRPr="001129BF">
              <w:rPr>
                <w:b w:val="0"/>
                <w:bCs/>
                <w:color w:val="000000" w:themeColor="text1"/>
              </w:rPr>
              <w:t>43 (33.5%)</w:t>
            </w:r>
          </w:p>
        </w:tc>
      </w:tr>
    </w:tbl>
    <w:p w14:paraId="1DE9BB67" w14:textId="77777777" w:rsidR="001129BF" w:rsidRPr="001129BF" w:rsidRDefault="001129BF" w:rsidP="001129BF">
      <w:pPr>
        <w:rPr>
          <w:b w:val="0"/>
          <w:bCs/>
          <w:color w:val="000000" w:themeColor="text1"/>
        </w:rPr>
      </w:pPr>
      <w:proofErr w:type="spellStart"/>
      <w:r w:rsidRPr="001129BF">
        <w:rPr>
          <w:b w:val="0"/>
          <w:bCs/>
          <w:color w:val="000000" w:themeColor="text1"/>
        </w:rPr>
        <w:t>PCa</w:t>
      </w:r>
      <w:proofErr w:type="spellEnd"/>
      <w:r w:rsidRPr="001129BF">
        <w:rPr>
          <w:b w:val="0"/>
          <w:bCs/>
          <w:color w:val="000000" w:themeColor="text1"/>
        </w:rPr>
        <w:t>: prostate cancer, PSA</w:t>
      </w:r>
      <w:r w:rsidRPr="001129BF">
        <w:rPr>
          <w:rFonts w:hint="eastAsia"/>
          <w:b w:val="0"/>
          <w:bCs/>
          <w:color w:val="000000" w:themeColor="text1"/>
        </w:rPr>
        <w:t>: prostate specific antigen</w:t>
      </w:r>
    </w:p>
    <w:p w14:paraId="2E377F97" w14:textId="77777777" w:rsidR="008D3525" w:rsidRPr="001129BF" w:rsidRDefault="008D3525" w:rsidP="008D3525">
      <w:pPr>
        <w:rPr>
          <w:rFonts w:ascii="Times New Roman" w:hAnsi="Times New Roman" w:cs="Times New Roman"/>
          <w:color w:val="000000" w:themeColor="text1"/>
        </w:rPr>
      </w:pPr>
    </w:p>
    <w:p w14:paraId="7E8DD1AB" w14:textId="1CFB681E" w:rsidR="00CC1F41" w:rsidRDefault="00CC1F41" w:rsidP="008D3525">
      <w:pPr>
        <w:autoSpaceDE/>
        <w:autoSpaceDN/>
        <w:adjustRightInd/>
        <w:snapToGrid/>
        <w:jc w:val="left"/>
        <w:rPr>
          <w:rFonts w:ascii="Times New Roman" w:eastAsiaTheme="minorEastAsia" w:hAnsi="Times New Roman" w:cs="Times New Roman"/>
          <w:b w:val="0"/>
          <w:iCs/>
          <w:color w:val="000000" w:themeColor="text1"/>
        </w:rPr>
      </w:pPr>
    </w:p>
    <w:p w14:paraId="73D6047D" w14:textId="74771516" w:rsidR="00DD0A79" w:rsidRDefault="00DD0A79" w:rsidP="008D3525">
      <w:pPr>
        <w:autoSpaceDE/>
        <w:autoSpaceDN/>
        <w:adjustRightInd/>
        <w:snapToGrid/>
        <w:jc w:val="left"/>
        <w:rPr>
          <w:rFonts w:ascii="Times New Roman" w:eastAsiaTheme="minorEastAsia" w:hAnsi="Times New Roman" w:cs="Times New Roman"/>
          <w:b w:val="0"/>
          <w:iCs/>
          <w:color w:val="000000" w:themeColor="text1"/>
        </w:rPr>
      </w:pPr>
    </w:p>
    <w:p w14:paraId="1770D991" w14:textId="5F574ACB" w:rsidR="00DD0A79" w:rsidRDefault="00DD0A79" w:rsidP="008D3525">
      <w:pPr>
        <w:autoSpaceDE/>
        <w:autoSpaceDN/>
        <w:adjustRightInd/>
        <w:snapToGrid/>
        <w:jc w:val="left"/>
        <w:rPr>
          <w:rFonts w:ascii="Times New Roman" w:eastAsiaTheme="minorEastAsia" w:hAnsi="Times New Roman" w:cs="Times New Roman"/>
          <w:b w:val="0"/>
          <w:iCs/>
          <w:color w:val="000000" w:themeColor="text1"/>
        </w:rPr>
      </w:pPr>
    </w:p>
    <w:p w14:paraId="0B830492" w14:textId="77777777" w:rsidR="00950A87" w:rsidRPr="00950A87" w:rsidRDefault="00950A87" w:rsidP="00950A87">
      <w:pPr>
        <w:rPr>
          <w:b w:val="0"/>
          <w:bCs/>
          <w:color w:val="000000" w:themeColor="text1"/>
        </w:rPr>
      </w:pPr>
      <w:r>
        <w:rPr>
          <w:color w:val="000000" w:themeColor="text1"/>
        </w:rPr>
        <w:t xml:space="preserve">Supplementary </w:t>
      </w:r>
      <w:r w:rsidRPr="00DD1E66">
        <w:rPr>
          <w:color w:val="000000" w:themeColor="text1"/>
        </w:rPr>
        <w:t xml:space="preserve">Table </w:t>
      </w:r>
      <w:r>
        <w:rPr>
          <w:color w:val="000000" w:themeColor="text1"/>
        </w:rPr>
        <w:t>2</w:t>
      </w:r>
      <w:r w:rsidRPr="00950A87">
        <w:rPr>
          <w:b w:val="0"/>
          <w:bCs/>
          <w:color w:val="000000" w:themeColor="text1"/>
        </w:rPr>
        <w:t xml:space="preserve"> Clinicopathologic characteristics of 74 with metastatic </w:t>
      </w:r>
      <w:proofErr w:type="spellStart"/>
      <w:r w:rsidRPr="00950A87">
        <w:rPr>
          <w:b w:val="0"/>
          <w:bCs/>
          <w:color w:val="000000" w:themeColor="text1"/>
        </w:rPr>
        <w:t>PCa</w:t>
      </w:r>
      <w:proofErr w:type="spellEnd"/>
      <w:r w:rsidRPr="00950A87">
        <w:rPr>
          <w:b w:val="0"/>
          <w:bCs/>
          <w:color w:val="000000" w:themeColor="text1"/>
        </w:rPr>
        <w:t xml:space="preserve"> with </w:t>
      </w:r>
      <w:r w:rsidRPr="00950A87">
        <w:rPr>
          <w:b w:val="0"/>
          <w:bCs/>
        </w:rPr>
        <w:t>androgen deprivation therapy</w:t>
      </w:r>
    </w:p>
    <w:tbl>
      <w:tblPr>
        <w:tblW w:w="7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2859"/>
      </w:tblGrid>
      <w:tr w:rsidR="00950A87" w:rsidRPr="00950A87" w14:paraId="5D6F71B9" w14:textId="77777777" w:rsidTr="00AA66C4">
        <w:trPr>
          <w:trHeight w:val="368"/>
        </w:trPr>
        <w:tc>
          <w:tcPr>
            <w:tcW w:w="4962" w:type="dxa"/>
            <w:tcBorders>
              <w:top w:val="single" w:sz="12" w:space="0" w:color="auto"/>
              <w:left w:val="nil"/>
              <w:bottom w:val="nil"/>
              <w:right w:val="nil"/>
            </w:tcBorders>
          </w:tcPr>
          <w:p w14:paraId="3C52F9FB"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Number of cases</w:t>
            </w:r>
          </w:p>
        </w:tc>
        <w:tc>
          <w:tcPr>
            <w:tcW w:w="2859" w:type="dxa"/>
            <w:tcBorders>
              <w:top w:val="single" w:sz="12" w:space="0" w:color="auto"/>
              <w:left w:val="nil"/>
              <w:bottom w:val="nil"/>
              <w:right w:val="nil"/>
            </w:tcBorders>
          </w:tcPr>
          <w:p w14:paraId="564CDAB7"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74</w:t>
            </w:r>
          </w:p>
        </w:tc>
      </w:tr>
      <w:tr w:rsidR="00950A87" w:rsidRPr="00950A87" w14:paraId="20B5135C" w14:textId="77777777" w:rsidTr="00AA66C4">
        <w:trPr>
          <w:trHeight w:val="368"/>
        </w:trPr>
        <w:tc>
          <w:tcPr>
            <w:tcW w:w="4962" w:type="dxa"/>
            <w:tcBorders>
              <w:top w:val="nil"/>
              <w:left w:val="nil"/>
              <w:bottom w:val="nil"/>
              <w:right w:val="nil"/>
            </w:tcBorders>
          </w:tcPr>
          <w:p w14:paraId="176ABED8" w14:textId="77777777" w:rsidR="00950A87" w:rsidRPr="00950A87" w:rsidRDefault="00950A87" w:rsidP="00AA66C4">
            <w:pPr>
              <w:spacing w:line="360" w:lineRule="exact"/>
              <w:rPr>
                <w:b w:val="0"/>
                <w:bCs/>
                <w:color w:val="000000" w:themeColor="text1"/>
              </w:rPr>
            </w:pPr>
            <w:r w:rsidRPr="00950A87">
              <w:rPr>
                <w:b w:val="0"/>
                <w:bCs/>
                <w:color w:val="000000" w:themeColor="text1"/>
              </w:rPr>
              <w:t xml:space="preserve">Age (years), </w:t>
            </w:r>
            <w:r w:rsidRPr="00950A87">
              <w:rPr>
                <w:rFonts w:ascii="Times New Roman" w:hAnsi="Times New Roman"/>
                <w:b w:val="0"/>
                <w:bCs/>
                <w:color w:val="000000" w:themeColor="text1"/>
              </w:rPr>
              <w:t>mean</w:t>
            </w:r>
            <w:r w:rsidRPr="00950A87">
              <w:rPr>
                <w:rFonts w:ascii="Times New Roman" w:hAnsi="Times New Roman" w:hint="eastAsia"/>
                <w:b w:val="0"/>
                <w:bCs/>
                <w:color w:val="000000" w:themeColor="text1"/>
              </w:rPr>
              <w:t xml:space="preserve"> </w:t>
            </w:r>
            <w:r w:rsidRPr="00950A87">
              <w:rPr>
                <w:rFonts w:ascii="Times New Roman" w:hAnsi="Times New Roman"/>
                <w:b w:val="0"/>
                <w:bCs/>
                <w:color w:val="000000" w:themeColor="text1"/>
              </w:rPr>
              <w:t>± SD, (range)</w:t>
            </w:r>
          </w:p>
        </w:tc>
        <w:tc>
          <w:tcPr>
            <w:tcW w:w="2859" w:type="dxa"/>
            <w:tcBorders>
              <w:top w:val="nil"/>
              <w:left w:val="nil"/>
              <w:bottom w:val="nil"/>
              <w:right w:val="nil"/>
            </w:tcBorders>
          </w:tcPr>
          <w:p w14:paraId="752828E0" w14:textId="77777777" w:rsidR="00950A87" w:rsidRPr="00950A87" w:rsidRDefault="00950A87" w:rsidP="00AA66C4">
            <w:pPr>
              <w:spacing w:line="360" w:lineRule="exact"/>
              <w:rPr>
                <w:b w:val="0"/>
                <w:bCs/>
                <w:color w:val="000000" w:themeColor="text1"/>
              </w:rPr>
            </w:pPr>
            <w:r w:rsidRPr="00950A87">
              <w:rPr>
                <w:rFonts w:ascii="Times New Roman" w:hAnsi="Times New Roman"/>
                <w:b w:val="0"/>
                <w:bCs/>
                <w:color w:val="000000" w:themeColor="text1"/>
              </w:rPr>
              <w:t>73 ±</w:t>
            </w:r>
            <w:r w:rsidRPr="00950A87">
              <w:rPr>
                <w:b w:val="0"/>
                <w:bCs/>
                <w:color w:val="000000" w:themeColor="text1"/>
              </w:rPr>
              <w:t xml:space="preserve"> </w:t>
            </w:r>
            <w:r w:rsidRPr="00950A87">
              <w:rPr>
                <w:rFonts w:hint="eastAsia"/>
                <w:b w:val="0"/>
                <w:bCs/>
                <w:color w:val="000000" w:themeColor="text1"/>
              </w:rPr>
              <w:t>7.0</w:t>
            </w:r>
            <w:r w:rsidRPr="00950A87">
              <w:rPr>
                <w:b w:val="0"/>
                <w:bCs/>
                <w:color w:val="000000" w:themeColor="text1"/>
              </w:rPr>
              <w:t>, (52-86)</w:t>
            </w:r>
          </w:p>
        </w:tc>
      </w:tr>
      <w:tr w:rsidR="00950A87" w:rsidRPr="00950A87" w14:paraId="68F05AA9" w14:textId="77777777" w:rsidTr="00AA66C4">
        <w:trPr>
          <w:trHeight w:val="368"/>
        </w:trPr>
        <w:tc>
          <w:tcPr>
            <w:tcW w:w="4962" w:type="dxa"/>
            <w:tcBorders>
              <w:top w:val="nil"/>
              <w:left w:val="nil"/>
              <w:bottom w:val="nil"/>
              <w:right w:val="nil"/>
            </w:tcBorders>
          </w:tcPr>
          <w:p w14:paraId="5DB47F2C" w14:textId="77777777" w:rsidR="00950A87" w:rsidRPr="00950A87" w:rsidRDefault="00950A87" w:rsidP="00AA66C4">
            <w:pPr>
              <w:spacing w:line="360" w:lineRule="exact"/>
              <w:rPr>
                <w:b w:val="0"/>
                <w:bCs/>
                <w:color w:val="000000" w:themeColor="text1"/>
              </w:rPr>
            </w:pPr>
            <w:r w:rsidRPr="00950A87">
              <w:rPr>
                <w:b w:val="0"/>
                <w:bCs/>
                <w:color w:val="000000" w:themeColor="text1"/>
              </w:rPr>
              <w:t>F</w:t>
            </w:r>
            <w:r w:rsidRPr="00950A87">
              <w:rPr>
                <w:rFonts w:hint="eastAsia"/>
                <w:b w:val="0"/>
                <w:bCs/>
                <w:color w:val="000000" w:themeColor="text1"/>
              </w:rPr>
              <w:t xml:space="preserve">ollow-up </w:t>
            </w:r>
            <w:r w:rsidRPr="00950A87">
              <w:rPr>
                <w:b w:val="0"/>
                <w:bCs/>
                <w:color w:val="000000" w:themeColor="text1"/>
              </w:rPr>
              <w:t xml:space="preserve">periods (months), </w:t>
            </w:r>
            <w:r w:rsidRPr="00950A87">
              <w:rPr>
                <w:rFonts w:ascii="Times New Roman" w:hAnsi="Times New Roman"/>
                <w:b w:val="0"/>
                <w:bCs/>
                <w:color w:val="000000" w:themeColor="text1"/>
              </w:rPr>
              <w:t>mean</w:t>
            </w:r>
            <w:r w:rsidRPr="00950A87">
              <w:rPr>
                <w:rFonts w:ascii="Times New Roman" w:hAnsi="Times New Roman" w:hint="eastAsia"/>
                <w:b w:val="0"/>
                <w:bCs/>
                <w:color w:val="000000" w:themeColor="text1"/>
              </w:rPr>
              <w:t xml:space="preserve"> </w:t>
            </w:r>
            <w:r w:rsidRPr="00950A87">
              <w:rPr>
                <w:rFonts w:ascii="Times New Roman" w:hAnsi="Times New Roman"/>
                <w:b w:val="0"/>
                <w:bCs/>
                <w:color w:val="000000" w:themeColor="text1"/>
              </w:rPr>
              <w:t>± SD, (range)</w:t>
            </w:r>
          </w:p>
        </w:tc>
        <w:tc>
          <w:tcPr>
            <w:tcW w:w="2859" w:type="dxa"/>
            <w:tcBorders>
              <w:top w:val="nil"/>
              <w:left w:val="nil"/>
              <w:bottom w:val="nil"/>
              <w:right w:val="nil"/>
            </w:tcBorders>
          </w:tcPr>
          <w:p w14:paraId="707F9126" w14:textId="77777777" w:rsidR="00950A87" w:rsidRPr="00950A87" w:rsidRDefault="00950A87" w:rsidP="00AA66C4">
            <w:pPr>
              <w:spacing w:line="360" w:lineRule="exact"/>
              <w:rPr>
                <w:b w:val="0"/>
                <w:bCs/>
                <w:color w:val="000000" w:themeColor="text1"/>
              </w:rPr>
            </w:pPr>
            <w:r w:rsidRPr="00950A87">
              <w:rPr>
                <w:b w:val="0"/>
                <w:bCs/>
                <w:color w:val="000000" w:themeColor="text1"/>
              </w:rPr>
              <w:t xml:space="preserve">35 </w:t>
            </w:r>
            <w:r w:rsidRPr="00950A87">
              <w:rPr>
                <w:rFonts w:ascii="Times New Roman" w:hAnsi="Times New Roman"/>
                <w:b w:val="0"/>
                <w:bCs/>
                <w:color w:val="000000" w:themeColor="text1"/>
              </w:rPr>
              <w:t>±</w:t>
            </w:r>
            <w:r w:rsidRPr="00950A87">
              <w:rPr>
                <w:b w:val="0"/>
                <w:bCs/>
                <w:color w:val="000000" w:themeColor="text1"/>
              </w:rPr>
              <w:t xml:space="preserve"> 36.4, (1-166)</w:t>
            </w:r>
          </w:p>
        </w:tc>
      </w:tr>
      <w:tr w:rsidR="00950A87" w:rsidRPr="00950A87" w14:paraId="42BAE4C5" w14:textId="77777777" w:rsidTr="00AA66C4">
        <w:trPr>
          <w:trHeight w:val="368"/>
        </w:trPr>
        <w:tc>
          <w:tcPr>
            <w:tcW w:w="4962" w:type="dxa"/>
            <w:tcBorders>
              <w:top w:val="nil"/>
              <w:left w:val="nil"/>
              <w:bottom w:val="nil"/>
              <w:right w:val="nil"/>
            </w:tcBorders>
          </w:tcPr>
          <w:p w14:paraId="67D2E8F9" w14:textId="77777777" w:rsidR="00950A87" w:rsidRPr="00950A87" w:rsidRDefault="00950A87" w:rsidP="00AA66C4">
            <w:pPr>
              <w:spacing w:line="360" w:lineRule="exact"/>
              <w:rPr>
                <w:b w:val="0"/>
                <w:bCs/>
                <w:color w:val="000000" w:themeColor="text1"/>
              </w:rPr>
            </w:pPr>
            <w:r w:rsidRPr="00950A87">
              <w:rPr>
                <w:b w:val="0"/>
                <w:bCs/>
                <w:color w:val="000000" w:themeColor="text1"/>
              </w:rPr>
              <w:t>PSA c</w:t>
            </w:r>
            <w:r w:rsidRPr="00950A87">
              <w:rPr>
                <w:rFonts w:hint="eastAsia"/>
                <w:b w:val="0"/>
                <w:bCs/>
                <w:color w:val="000000" w:themeColor="text1"/>
              </w:rPr>
              <w:t>oncentration at diagnosis</w:t>
            </w:r>
            <w:r w:rsidRPr="00950A87">
              <w:rPr>
                <w:b w:val="0"/>
                <w:bCs/>
                <w:color w:val="000000" w:themeColor="text1"/>
              </w:rPr>
              <w:t xml:space="preserve"> (ng/ml), </w:t>
            </w:r>
            <w:r w:rsidRPr="00950A87">
              <w:rPr>
                <w:rFonts w:ascii="Times New Roman" w:hAnsi="Times New Roman"/>
                <w:b w:val="0"/>
                <w:bCs/>
                <w:color w:val="000000" w:themeColor="text1"/>
              </w:rPr>
              <w:t>mean</w:t>
            </w:r>
            <w:r w:rsidRPr="00950A87">
              <w:rPr>
                <w:rFonts w:ascii="Times New Roman" w:hAnsi="Times New Roman" w:hint="eastAsia"/>
                <w:b w:val="0"/>
                <w:bCs/>
                <w:color w:val="000000" w:themeColor="text1"/>
              </w:rPr>
              <w:t xml:space="preserve"> </w:t>
            </w:r>
            <w:r w:rsidRPr="00950A87">
              <w:rPr>
                <w:rFonts w:ascii="Times New Roman" w:hAnsi="Times New Roman"/>
                <w:b w:val="0"/>
                <w:bCs/>
                <w:color w:val="000000" w:themeColor="text1"/>
              </w:rPr>
              <w:t>± SD, (range)</w:t>
            </w:r>
          </w:p>
        </w:tc>
        <w:tc>
          <w:tcPr>
            <w:tcW w:w="2859" w:type="dxa"/>
            <w:tcBorders>
              <w:top w:val="nil"/>
              <w:left w:val="nil"/>
              <w:bottom w:val="nil"/>
              <w:right w:val="nil"/>
            </w:tcBorders>
          </w:tcPr>
          <w:p w14:paraId="214081A9" w14:textId="77777777" w:rsidR="00950A87" w:rsidRPr="00950A87" w:rsidRDefault="00950A87" w:rsidP="00AA66C4">
            <w:pPr>
              <w:spacing w:line="360" w:lineRule="exact"/>
              <w:rPr>
                <w:b w:val="0"/>
                <w:bCs/>
                <w:color w:val="000000" w:themeColor="text1"/>
              </w:rPr>
            </w:pPr>
            <w:r w:rsidRPr="00950A87">
              <w:rPr>
                <w:b w:val="0"/>
                <w:bCs/>
                <w:color w:val="000000" w:themeColor="text1"/>
              </w:rPr>
              <w:t>768.8</w:t>
            </w:r>
            <w:r w:rsidRPr="00950A87">
              <w:rPr>
                <w:rFonts w:hint="eastAsia"/>
                <w:b w:val="0"/>
                <w:bCs/>
                <w:color w:val="000000" w:themeColor="text1"/>
              </w:rPr>
              <w:t xml:space="preserve"> (</w:t>
            </w:r>
            <w:r w:rsidRPr="00950A87">
              <w:rPr>
                <w:b w:val="0"/>
                <w:bCs/>
                <w:color w:val="000000" w:themeColor="text1"/>
              </w:rPr>
              <w:t>4.7-18740</w:t>
            </w:r>
            <w:r w:rsidRPr="00950A87">
              <w:rPr>
                <w:rFonts w:hint="eastAsia"/>
                <w:b w:val="0"/>
                <w:bCs/>
                <w:color w:val="000000" w:themeColor="text1"/>
              </w:rPr>
              <w:t>)</w:t>
            </w:r>
          </w:p>
        </w:tc>
      </w:tr>
      <w:tr w:rsidR="00950A87" w:rsidRPr="00950A87" w14:paraId="123AA964" w14:textId="77777777" w:rsidTr="00AA66C4">
        <w:trPr>
          <w:trHeight w:val="368"/>
        </w:trPr>
        <w:tc>
          <w:tcPr>
            <w:tcW w:w="4962" w:type="dxa"/>
            <w:tcBorders>
              <w:top w:val="nil"/>
              <w:left w:val="nil"/>
              <w:bottom w:val="nil"/>
              <w:right w:val="nil"/>
            </w:tcBorders>
          </w:tcPr>
          <w:p w14:paraId="16E73222"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Gleason score</w:t>
            </w:r>
          </w:p>
        </w:tc>
        <w:tc>
          <w:tcPr>
            <w:tcW w:w="2859" w:type="dxa"/>
            <w:tcBorders>
              <w:top w:val="nil"/>
              <w:left w:val="nil"/>
              <w:bottom w:val="nil"/>
              <w:right w:val="nil"/>
            </w:tcBorders>
          </w:tcPr>
          <w:p w14:paraId="3E7B10A7" w14:textId="77777777" w:rsidR="00950A87" w:rsidRPr="00950A87" w:rsidRDefault="00950A87" w:rsidP="00AA66C4">
            <w:pPr>
              <w:spacing w:line="360" w:lineRule="exact"/>
              <w:rPr>
                <w:b w:val="0"/>
                <w:bCs/>
                <w:color w:val="000000" w:themeColor="text1"/>
              </w:rPr>
            </w:pPr>
          </w:p>
        </w:tc>
      </w:tr>
      <w:tr w:rsidR="00950A87" w:rsidRPr="00950A87" w14:paraId="650C7B06" w14:textId="77777777" w:rsidTr="00AA66C4">
        <w:trPr>
          <w:trHeight w:val="368"/>
        </w:trPr>
        <w:tc>
          <w:tcPr>
            <w:tcW w:w="4962" w:type="dxa"/>
            <w:tcBorders>
              <w:top w:val="nil"/>
              <w:left w:val="nil"/>
              <w:bottom w:val="nil"/>
              <w:right w:val="nil"/>
            </w:tcBorders>
          </w:tcPr>
          <w:p w14:paraId="6F81292F" w14:textId="77777777" w:rsidR="00950A87" w:rsidRPr="00950A87" w:rsidRDefault="00950A87" w:rsidP="00AA66C4">
            <w:pPr>
              <w:spacing w:line="360" w:lineRule="exact"/>
              <w:ind w:firstLineChars="50" w:firstLine="120"/>
              <w:rPr>
                <w:b w:val="0"/>
                <w:bCs/>
                <w:color w:val="000000" w:themeColor="text1"/>
              </w:rPr>
            </w:pPr>
            <w:r w:rsidRPr="00950A87">
              <w:rPr>
                <w:rFonts w:hint="eastAsia"/>
                <w:b w:val="0"/>
                <w:bCs/>
                <w:color w:val="000000" w:themeColor="text1"/>
              </w:rPr>
              <w:t>7</w:t>
            </w:r>
            <w:r w:rsidRPr="00950A87">
              <w:rPr>
                <w:b w:val="0"/>
                <w:bCs/>
                <w:color w:val="000000" w:themeColor="text1"/>
              </w:rPr>
              <w:t xml:space="preserve"> </w:t>
            </w:r>
          </w:p>
        </w:tc>
        <w:tc>
          <w:tcPr>
            <w:tcW w:w="2859" w:type="dxa"/>
            <w:tcBorders>
              <w:top w:val="nil"/>
              <w:left w:val="nil"/>
              <w:bottom w:val="nil"/>
              <w:right w:val="nil"/>
            </w:tcBorders>
          </w:tcPr>
          <w:p w14:paraId="4915D155" w14:textId="77777777" w:rsidR="00950A87" w:rsidRPr="00950A87" w:rsidRDefault="00950A87" w:rsidP="00AA66C4">
            <w:pPr>
              <w:spacing w:line="360" w:lineRule="exact"/>
              <w:rPr>
                <w:b w:val="0"/>
                <w:bCs/>
                <w:color w:val="000000" w:themeColor="text1"/>
              </w:rPr>
            </w:pPr>
            <w:r w:rsidRPr="00950A87">
              <w:rPr>
                <w:b w:val="0"/>
                <w:bCs/>
                <w:color w:val="000000" w:themeColor="text1"/>
              </w:rPr>
              <w:t>15 (20%)</w:t>
            </w:r>
          </w:p>
        </w:tc>
      </w:tr>
      <w:tr w:rsidR="00950A87" w:rsidRPr="00950A87" w14:paraId="486736AC" w14:textId="77777777" w:rsidTr="00AA66C4">
        <w:trPr>
          <w:trHeight w:val="368"/>
        </w:trPr>
        <w:tc>
          <w:tcPr>
            <w:tcW w:w="4962" w:type="dxa"/>
            <w:tcBorders>
              <w:top w:val="nil"/>
              <w:left w:val="nil"/>
              <w:bottom w:val="nil"/>
              <w:right w:val="nil"/>
            </w:tcBorders>
          </w:tcPr>
          <w:p w14:paraId="2AD88A85" w14:textId="77777777" w:rsidR="00950A87" w:rsidRPr="00950A87" w:rsidRDefault="00950A87" w:rsidP="00AA66C4">
            <w:pPr>
              <w:spacing w:line="360" w:lineRule="exact"/>
              <w:ind w:firstLineChars="50" w:firstLine="120"/>
              <w:rPr>
                <w:b w:val="0"/>
                <w:bCs/>
                <w:color w:val="000000" w:themeColor="text1"/>
              </w:rPr>
            </w:pPr>
            <w:r w:rsidRPr="00950A87">
              <w:rPr>
                <w:rFonts w:hint="eastAsia"/>
                <w:b w:val="0"/>
                <w:bCs/>
                <w:color w:val="000000" w:themeColor="text1"/>
              </w:rPr>
              <w:t>8</w:t>
            </w:r>
          </w:p>
        </w:tc>
        <w:tc>
          <w:tcPr>
            <w:tcW w:w="2859" w:type="dxa"/>
            <w:tcBorders>
              <w:top w:val="nil"/>
              <w:left w:val="nil"/>
              <w:bottom w:val="nil"/>
              <w:right w:val="nil"/>
            </w:tcBorders>
          </w:tcPr>
          <w:p w14:paraId="5046D506"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20 (</w:t>
            </w:r>
            <w:r w:rsidRPr="00950A87">
              <w:rPr>
                <w:b w:val="0"/>
                <w:bCs/>
                <w:color w:val="000000" w:themeColor="text1"/>
              </w:rPr>
              <w:t>27%</w:t>
            </w:r>
            <w:r w:rsidRPr="00950A87">
              <w:rPr>
                <w:rFonts w:hint="eastAsia"/>
                <w:b w:val="0"/>
                <w:bCs/>
                <w:color w:val="000000" w:themeColor="text1"/>
              </w:rPr>
              <w:t>)</w:t>
            </w:r>
          </w:p>
        </w:tc>
      </w:tr>
      <w:tr w:rsidR="00950A87" w:rsidRPr="00950A87" w14:paraId="7E42534B" w14:textId="77777777" w:rsidTr="00AA66C4">
        <w:trPr>
          <w:trHeight w:val="368"/>
        </w:trPr>
        <w:tc>
          <w:tcPr>
            <w:tcW w:w="4962" w:type="dxa"/>
            <w:tcBorders>
              <w:top w:val="nil"/>
              <w:left w:val="nil"/>
              <w:bottom w:val="nil"/>
              <w:right w:val="nil"/>
            </w:tcBorders>
          </w:tcPr>
          <w:p w14:paraId="3AA9491D" w14:textId="77777777" w:rsidR="00950A87" w:rsidRPr="00950A87" w:rsidRDefault="00950A87" w:rsidP="00AA66C4">
            <w:pPr>
              <w:spacing w:line="360" w:lineRule="exact"/>
              <w:ind w:firstLineChars="50" w:firstLine="120"/>
              <w:rPr>
                <w:b w:val="0"/>
                <w:bCs/>
                <w:color w:val="000000" w:themeColor="text1"/>
              </w:rPr>
            </w:pPr>
            <w:r w:rsidRPr="00950A87">
              <w:rPr>
                <w:rFonts w:hint="eastAsia"/>
                <w:b w:val="0"/>
                <w:bCs/>
                <w:color w:val="000000" w:themeColor="text1"/>
              </w:rPr>
              <w:t>9</w:t>
            </w:r>
          </w:p>
        </w:tc>
        <w:tc>
          <w:tcPr>
            <w:tcW w:w="2859" w:type="dxa"/>
            <w:tcBorders>
              <w:top w:val="nil"/>
              <w:left w:val="nil"/>
              <w:bottom w:val="nil"/>
              <w:right w:val="nil"/>
            </w:tcBorders>
          </w:tcPr>
          <w:p w14:paraId="0B66B534"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32</w:t>
            </w:r>
            <w:r w:rsidRPr="00950A87">
              <w:rPr>
                <w:b w:val="0"/>
                <w:bCs/>
                <w:color w:val="000000" w:themeColor="text1"/>
              </w:rPr>
              <w:t xml:space="preserve"> </w:t>
            </w:r>
            <w:r w:rsidRPr="00950A87">
              <w:rPr>
                <w:rFonts w:hint="eastAsia"/>
                <w:b w:val="0"/>
                <w:bCs/>
                <w:color w:val="000000" w:themeColor="text1"/>
              </w:rPr>
              <w:t>(</w:t>
            </w:r>
            <w:r w:rsidRPr="00950A87">
              <w:rPr>
                <w:b w:val="0"/>
                <w:bCs/>
                <w:color w:val="000000" w:themeColor="text1"/>
              </w:rPr>
              <w:t>44%</w:t>
            </w:r>
            <w:r w:rsidRPr="00950A87">
              <w:rPr>
                <w:rFonts w:hint="eastAsia"/>
                <w:b w:val="0"/>
                <w:bCs/>
                <w:color w:val="000000" w:themeColor="text1"/>
              </w:rPr>
              <w:t>)</w:t>
            </w:r>
          </w:p>
        </w:tc>
      </w:tr>
      <w:tr w:rsidR="00950A87" w:rsidRPr="00950A87" w14:paraId="1EBF3E60" w14:textId="77777777" w:rsidTr="00AA66C4">
        <w:trPr>
          <w:trHeight w:val="368"/>
        </w:trPr>
        <w:tc>
          <w:tcPr>
            <w:tcW w:w="4962" w:type="dxa"/>
            <w:tcBorders>
              <w:top w:val="nil"/>
              <w:left w:val="nil"/>
              <w:bottom w:val="nil"/>
              <w:right w:val="nil"/>
            </w:tcBorders>
          </w:tcPr>
          <w:p w14:paraId="5182686B" w14:textId="77777777" w:rsidR="00950A87" w:rsidRPr="00950A87" w:rsidRDefault="00950A87" w:rsidP="00AA66C4">
            <w:pPr>
              <w:spacing w:line="360" w:lineRule="exact"/>
              <w:ind w:firstLineChars="50" w:firstLine="120"/>
              <w:rPr>
                <w:b w:val="0"/>
                <w:bCs/>
                <w:color w:val="000000" w:themeColor="text1"/>
              </w:rPr>
            </w:pPr>
            <w:r w:rsidRPr="00950A87">
              <w:rPr>
                <w:rFonts w:hint="eastAsia"/>
                <w:b w:val="0"/>
                <w:bCs/>
                <w:color w:val="000000" w:themeColor="text1"/>
              </w:rPr>
              <w:t>10</w:t>
            </w:r>
          </w:p>
        </w:tc>
        <w:tc>
          <w:tcPr>
            <w:tcW w:w="2859" w:type="dxa"/>
            <w:tcBorders>
              <w:top w:val="nil"/>
              <w:left w:val="nil"/>
              <w:bottom w:val="nil"/>
              <w:right w:val="nil"/>
            </w:tcBorders>
          </w:tcPr>
          <w:p w14:paraId="12ECBA99"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7 (</w:t>
            </w:r>
            <w:r w:rsidRPr="00950A87">
              <w:rPr>
                <w:b w:val="0"/>
                <w:bCs/>
                <w:color w:val="000000" w:themeColor="text1"/>
              </w:rPr>
              <w:t>10%</w:t>
            </w:r>
            <w:r w:rsidRPr="00950A87">
              <w:rPr>
                <w:rFonts w:hint="eastAsia"/>
                <w:b w:val="0"/>
                <w:bCs/>
                <w:color w:val="000000" w:themeColor="text1"/>
              </w:rPr>
              <w:t>)</w:t>
            </w:r>
          </w:p>
        </w:tc>
      </w:tr>
      <w:tr w:rsidR="00950A87" w:rsidRPr="00950A87" w14:paraId="0B2D4184" w14:textId="77777777" w:rsidTr="00AA66C4">
        <w:trPr>
          <w:trHeight w:val="368"/>
        </w:trPr>
        <w:tc>
          <w:tcPr>
            <w:tcW w:w="4962" w:type="dxa"/>
            <w:tcBorders>
              <w:top w:val="nil"/>
              <w:left w:val="nil"/>
              <w:bottom w:val="nil"/>
              <w:right w:val="nil"/>
            </w:tcBorders>
          </w:tcPr>
          <w:p w14:paraId="29C8A498"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Metastasis sites</w:t>
            </w:r>
          </w:p>
        </w:tc>
        <w:tc>
          <w:tcPr>
            <w:tcW w:w="2859" w:type="dxa"/>
            <w:tcBorders>
              <w:top w:val="nil"/>
              <w:left w:val="nil"/>
              <w:bottom w:val="nil"/>
              <w:right w:val="nil"/>
            </w:tcBorders>
          </w:tcPr>
          <w:p w14:paraId="115F2C25" w14:textId="77777777" w:rsidR="00950A87" w:rsidRPr="00950A87" w:rsidRDefault="00950A87" w:rsidP="00AA66C4">
            <w:pPr>
              <w:spacing w:line="360" w:lineRule="exact"/>
              <w:rPr>
                <w:b w:val="0"/>
                <w:bCs/>
                <w:color w:val="000000" w:themeColor="text1"/>
              </w:rPr>
            </w:pPr>
          </w:p>
        </w:tc>
      </w:tr>
      <w:tr w:rsidR="00950A87" w:rsidRPr="00950A87" w14:paraId="1A038C09" w14:textId="77777777" w:rsidTr="00AA66C4">
        <w:trPr>
          <w:trHeight w:val="368"/>
        </w:trPr>
        <w:tc>
          <w:tcPr>
            <w:tcW w:w="4962" w:type="dxa"/>
            <w:tcBorders>
              <w:top w:val="nil"/>
              <w:left w:val="nil"/>
              <w:bottom w:val="nil"/>
              <w:right w:val="nil"/>
            </w:tcBorders>
          </w:tcPr>
          <w:p w14:paraId="62370FA9"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 xml:space="preserve"> Lymph node</w:t>
            </w:r>
          </w:p>
        </w:tc>
        <w:tc>
          <w:tcPr>
            <w:tcW w:w="2859" w:type="dxa"/>
            <w:tcBorders>
              <w:top w:val="nil"/>
              <w:left w:val="nil"/>
              <w:bottom w:val="nil"/>
              <w:right w:val="nil"/>
            </w:tcBorders>
          </w:tcPr>
          <w:p w14:paraId="7560B4C3"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21</w:t>
            </w:r>
            <w:r w:rsidRPr="00950A87">
              <w:rPr>
                <w:b w:val="0"/>
                <w:bCs/>
                <w:color w:val="000000" w:themeColor="text1"/>
              </w:rPr>
              <w:t xml:space="preserve"> (28%)</w:t>
            </w:r>
          </w:p>
        </w:tc>
      </w:tr>
      <w:tr w:rsidR="00950A87" w:rsidRPr="00950A87" w14:paraId="3255C6CA" w14:textId="77777777" w:rsidTr="00AA66C4">
        <w:trPr>
          <w:trHeight w:val="368"/>
        </w:trPr>
        <w:tc>
          <w:tcPr>
            <w:tcW w:w="4962" w:type="dxa"/>
            <w:tcBorders>
              <w:top w:val="nil"/>
              <w:left w:val="nil"/>
              <w:bottom w:val="nil"/>
              <w:right w:val="nil"/>
            </w:tcBorders>
          </w:tcPr>
          <w:p w14:paraId="151FFE07"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 xml:space="preserve"> </w:t>
            </w:r>
            <w:r w:rsidRPr="00950A87">
              <w:rPr>
                <w:b w:val="0"/>
                <w:bCs/>
                <w:color w:val="000000" w:themeColor="text1"/>
              </w:rPr>
              <w:t>B</w:t>
            </w:r>
            <w:r w:rsidRPr="00950A87">
              <w:rPr>
                <w:rFonts w:hint="eastAsia"/>
                <w:b w:val="0"/>
                <w:bCs/>
                <w:color w:val="000000" w:themeColor="text1"/>
              </w:rPr>
              <w:t xml:space="preserve">one </w:t>
            </w:r>
          </w:p>
        </w:tc>
        <w:tc>
          <w:tcPr>
            <w:tcW w:w="2859" w:type="dxa"/>
            <w:tcBorders>
              <w:top w:val="nil"/>
              <w:left w:val="nil"/>
              <w:bottom w:val="nil"/>
              <w:right w:val="nil"/>
            </w:tcBorders>
          </w:tcPr>
          <w:p w14:paraId="07611455"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60</w:t>
            </w:r>
            <w:r w:rsidRPr="00950A87">
              <w:rPr>
                <w:b w:val="0"/>
                <w:bCs/>
                <w:color w:val="000000" w:themeColor="text1"/>
              </w:rPr>
              <w:t xml:space="preserve"> (81%)</w:t>
            </w:r>
          </w:p>
        </w:tc>
      </w:tr>
      <w:tr w:rsidR="00950A87" w:rsidRPr="00950A87" w14:paraId="5D16EB42" w14:textId="77777777" w:rsidTr="00AA66C4">
        <w:trPr>
          <w:trHeight w:val="368"/>
        </w:trPr>
        <w:tc>
          <w:tcPr>
            <w:tcW w:w="4962" w:type="dxa"/>
            <w:tcBorders>
              <w:top w:val="nil"/>
              <w:left w:val="nil"/>
              <w:bottom w:val="nil"/>
              <w:right w:val="nil"/>
            </w:tcBorders>
          </w:tcPr>
          <w:p w14:paraId="1FB7F8EB"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 xml:space="preserve"> Lung</w:t>
            </w:r>
          </w:p>
        </w:tc>
        <w:tc>
          <w:tcPr>
            <w:tcW w:w="2859" w:type="dxa"/>
            <w:tcBorders>
              <w:top w:val="nil"/>
              <w:left w:val="nil"/>
              <w:bottom w:val="nil"/>
              <w:right w:val="nil"/>
            </w:tcBorders>
          </w:tcPr>
          <w:p w14:paraId="6FD5186C"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10</w:t>
            </w:r>
            <w:r w:rsidRPr="00950A87">
              <w:rPr>
                <w:b w:val="0"/>
                <w:bCs/>
                <w:color w:val="000000" w:themeColor="text1"/>
              </w:rPr>
              <w:t xml:space="preserve"> (14%)</w:t>
            </w:r>
          </w:p>
        </w:tc>
      </w:tr>
      <w:tr w:rsidR="00950A87" w:rsidRPr="00950A87" w14:paraId="12800EEA" w14:textId="77777777" w:rsidTr="00AA66C4">
        <w:trPr>
          <w:trHeight w:val="368"/>
        </w:trPr>
        <w:tc>
          <w:tcPr>
            <w:tcW w:w="4962" w:type="dxa"/>
            <w:tcBorders>
              <w:top w:val="nil"/>
              <w:left w:val="nil"/>
              <w:bottom w:val="nil"/>
              <w:right w:val="nil"/>
            </w:tcBorders>
          </w:tcPr>
          <w:p w14:paraId="534C1EEA"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P</w:t>
            </w:r>
            <w:r w:rsidRPr="00950A87">
              <w:rPr>
                <w:b w:val="0"/>
                <w:bCs/>
                <w:color w:val="000000" w:themeColor="text1"/>
              </w:rPr>
              <w:t>SA recurrence</w:t>
            </w:r>
          </w:p>
        </w:tc>
        <w:tc>
          <w:tcPr>
            <w:tcW w:w="2859" w:type="dxa"/>
            <w:tcBorders>
              <w:top w:val="nil"/>
              <w:left w:val="nil"/>
              <w:bottom w:val="nil"/>
              <w:right w:val="nil"/>
            </w:tcBorders>
          </w:tcPr>
          <w:p w14:paraId="2A4ACBFA" w14:textId="77777777" w:rsidR="00950A87" w:rsidRPr="00950A87" w:rsidRDefault="00950A87" w:rsidP="00AA66C4">
            <w:pPr>
              <w:spacing w:line="360" w:lineRule="exact"/>
              <w:rPr>
                <w:b w:val="0"/>
                <w:bCs/>
                <w:color w:val="000000" w:themeColor="text1"/>
              </w:rPr>
            </w:pPr>
          </w:p>
        </w:tc>
      </w:tr>
      <w:tr w:rsidR="00950A87" w:rsidRPr="00950A87" w14:paraId="72396FDF" w14:textId="77777777" w:rsidTr="00AA66C4">
        <w:trPr>
          <w:trHeight w:val="368"/>
        </w:trPr>
        <w:tc>
          <w:tcPr>
            <w:tcW w:w="4962" w:type="dxa"/>
            <w:tcBorders>
              <w:top w:val="nil"/>
              <w:left w:val="nil"/>
              <w:bottom w:val="nil"/>
              <w:right w:val="nil"/>
            </w:tcBorders>
          </w:tcPr>
          <w:p w14:paraId="55C8D95C" w14:textId="77777777" w:rsidR="00950A87" w:rsidRPr="00950A87" w:rsidRDefault="00950A87" w:rsidP="00AA66C4">
            <w:pPr>
              <w:spacing w:line="360" w:lineRule="exact"/>
              <w:ind w:firstLineChars="50" w:firstLine="120"/>
              <w:rPr>
                <w:b w:val="0"/>
                <w:bCs/>
                <w:color w:val="000000" w:themeColor="text1"/>
              </w:rPr>
            </w:pPr>
            <w:r w:rsidRPr="00950A87">
              <w:rPr>
                <w:rFonts w:hint="eastAsia"/>
                <w:b w:val="0"/>
                <w:bCs/>
                <w:color w:val="000000" w:themeColor="text1"/>
              </w:rPr>
              <w:t>N</w:t>
            </w:r>
            <w:r w:rsidRPr="00950A87">
              <w:rPr>
                <w:b w:val="0"/>
                <w:bCs/>
                <w:color w:val="000000" w:themeColor="text1"/>
              </w:rPr>
              <w:t>o</w:t>
            </w:r>
          </w:p>
        </w:tc>
        <w:tc>
          <w:tcPr>
            <w:tcW w:w="2859" w:type="dxa"/>
            <w:tcBorders>
              <w:top w:val="nil"/>
              <w:left w:val="nil"/>
              <w:bottom w:val="nil"/>
              <w:right w:val="nil"/>
            </w:tcBorders>
          </w:tcPr>
          <w:p w14:paraId="15477AA9"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3</w:t>
            </w:r>
            <w:r w:rsidRPr="00950A87">
              <w:rPr>
                <w:b w:val="0"/>
                <w:bCs/>
                <w:color w:val="000000" w:themeColor="text1"/>
              </w:rPr>
              <w:t>0 (40.5%)</w:t>
            </w:r>
          </w:p>
        </w:tc>
      </w:tr>
      <w:tr w:rsidR="00950A87" w:rsidRPr="00950A87" w14:paraId="070E3E14" w14:textId="77777777" w:rsidTr="00AA66C4">
        <w:trPr>
          <w:trHeight w:val="368"/>
        </w:trPr>
        <w:tc>
          <w:tcPr>
            <w:tcW w:w="4962" w:type="dxa"/>
            <w:tcBorders>
              <w:top w:val="nil"/>
              <w:left w:val="nil"/>
              <w:bottom w:val="nil"/>
              <w:right w:val="nil"/>
            </w:tcBorders>
          </w:tcPr>
          <w:p w14:paraId="2085ACFC" w14:textId="77777777" w:rsidR="00950A87" w:rsidRPr="00950A87" w:rsidRDefault="00950A87" w:rsidP="00AA66C4">
            <w:pPr>
              <w:spacing w:line="360" w:lineRule="exact"/>
              <w:ind w:firstLineChars="50" w:firstLine="120"/>
              <w:rPr>
                <w:b w:val="0"/>
                <w:bCs/>
                <w:color w:val="000000" w:themeColor="text1"/>
              </w:rPr>
            </w:pPr>
            <w:r w:rsidRPr="00950A87">
              <w:rPr>
                <w:rFonts w:hint="eastAsia"/>
                <w:b w:val="0"/>
                <w:bCs/>
                <w:color w:val="000000" w:themeColor="text1"/>
              </w:rPr>
              <w:t>Y</w:t>
            </w:r>
            <w:r w:rsidRPr="00950A87">
              <w:rPr>
                <w:b w:val="0"/>
                <w:bCs/>
                <w:color w:val="000000" w:themeColor="text1"/>
              </w:rPr>
              <w:t xml:space="preserve">es </w:t>
            </w:r>
          </w:p>
        </w:tc>
        <w:tc>
          <w:tcPr>
            <w:tcW w:w="2859" w:type="dxa"/>
            <w:tcBorders>
              <w:top w:val="nil"/>
              <w:left w:val="nil"/>
              <w:bottom w:val="nil"/>
              <w:right w:val="nil"/>
            </w:tcBorders>
          </w:tcPr>
          <w:p w14:paraId="4349F379"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4</w:t>
            </w:r>
            <w:r w:rsidRPr="00950A87">
              <w:rPr>
                <w:b w:val="0"/>
                <w:bCs/>
                <w:color w:val="000000" w:themeColor="text1"/>
              </w:rPr>
              <w:t>4 (59.4%)</w:t>
            </w:r>
          </w:p>
        </w:tc>
      </w:tr>
      <w:tr w:rsidR="00950A87" w:rsidRPr="00950A87" w14:paraId="6C002CCF" w14:textId="77777777" w:rsidTr="00AA66C4">
        <w:trPr>
          <w:trHeight w:val="368"/>
        </w:trPr>
        <w:tc>
          <w:tcPr>
            <w:tcW w:w="4962" w:type="dxa"/>
            <w:tcBorders>
              <w:top w:val="nil"/>
              <w:left w:val="nil"/>
              <w:bottom w:val="single" w:sz="12" w:space="0" w:color="auto"/>
              <w:right w:val="nil"/>
            </w:tcBorders>
          </w:tcPr>
          <w:p w14:paraId="487045EE"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T</w:t>
            </w:r>
            <w:r w:rsidRPr="00950A87">
              <w:rPr>
                <w:b w:val="0"/>
                <w:bCs/>
                <w:color w:val="000000" w:themeColor="text1"/>
              </w:rPr>
              <w:t xml:space="preserve">ime to CRPC (months), </w:t>
            </w:r>
            <w:r w:rsidRPr="00950A87">
              <w:rPr>
                <w:rFonts w:ascii="Times New Roman" w:hAnsi="Times New Roman"/>
                <w:b w:val="0"/>
                <w:bCs/>
                <w:color w:val="000000" w:themeColor="text1"/>
              </w:rPr>
              <w:t>mean</w:t>
            </w:r>
            <w:r w:rsidRPr="00950A87">
              <w:rPr>
                <w:rFonts w:ascii="Times New Roman" w:hAnsi="Times New Roman" w:hint="eastAsia"/>
                <w:b w:val="0"/>
                <w:bCs/>
                <w:color w:val="000000" w:themeColor="text1"/>
              </w:rPr>
              <w:t xml:space="preserve"> </w:t>
            </w:r>
            <w:r w:rsidRPr="00950A87">
              <w:rPr>
                <w:rFonts w:ascii="Times New Roman" w:hAnsi="Times New Roman"/>
                <w:b w:val="0"/>
                <w:bCs/>
                <w:color w:val="000000" w:themeColor="text1"/>
              </w:rPr>
              <w:t>± SD, (range)</w:t>
            </w:r>
          </w:p>
        </w:tc>
        <w:tc>
          <w:tcPr>
            <w:tcW w:w="2859" w:type="dxa"/>
            <w:tcBorders>
              <w:top w:val="nil"/>
              <w:left w:val="nil"/>
              <w:bottom w:val="single" w:sz="12" w:space="0" w:color="auto"/>
              <w:right w:val="nil"/>
            </w:tcBorders>
          </w:tcPr>
          <w:p w14:paraId="16378BF0" w14:textId="77777777" w:rsidR="00950A87" w:rsidRPr="00950A87" w:rsidRDefault="00950A87" w:rsidP="00AA66C4">
            <w:pPr>
              <w:spacing w:line="360" w:lineRule="exact"/>
              <w:rPr>
                <w:b w:val="0"/>
                <w:bCs/>
                <w:color w:val="000000" w:themeColor="text1"/>
              </w:rPr>
            </w:pPr>
            <w:r w:rsidRPr="00950A87">
              <w:rPr>
                <w:rFonts w:hint="eastAsia"/>
                <w:b w:val="0"/>
                <w:bCs/>
                <w:color w:val="000000" w:themeColor="text1"/>
              </w:rPr>
              <w:t>3</w:t>
            </w:r>
            <w:r w:rsidRPr="00950A87">
              <w:rPr>
                <w:b w:val="0"/>
                <w:bCs/>
                <w:color w:val="000000" w:themeColor="text1"/>
              </w:rPr>
              <w:t xml:space="preserve">6.1 </w:t>
            </w:r>
            <w:r w:rsidRPr="00950A87">
              <w:rPr>
                <w:rFonts w:ascii="Times New Roman" w:hAnsi="Times New Roman"/>
                <w:b w:val="0"/>
                <w:bCs/>
                <w:color w:val="000000" w:themeColor="text1"/>
              </w:rPr>
              <w:t>±</w:t>
            </w:r>
            <w:r w:rsidRPr="00950A87">
              <w:rPr>
                <w:b w:val="0"/>
                <w:bCs/>
                <w:color w:val="000000" w:themeColor="text1"/>
              </w:rPr>
              <w:t xml:space="preserve"> 31</w:t>
            </w:r>
            <w:r w:rsidRPr="00950A87">
              <w:rPr>
                <w:rFonts w:hint="eastAsia"/>
                <w:b w:val="0"/>
                <w:bCs/>
                <w:color w:val="000000" w:themeColor="text1"/>
              </w:rPr>
              <w:t>.</w:t>
            </w:r>
            <w:r w:rsidRPr="00950A87">
              <w:rPr>
                <w:b w:val="0"/>
                <w:bCs/>
                <w:color w:val="000000" w:themeColor="text1"/>
              </w:rPr>
              <w:t>7, (2-130)</w:t>
            </w:r>
          </w:p>
        </w:tc>
      </w:tr>
    </w:tbl>
    <w:p w14:paraId="65070C8E" w14:textId="12E70638" w:rsidR="007746A9" w:rsidRPr="00C904DC" w:rsidRDefault="00950A87" w:rsidP="00C904DC">
      <w:pPr>
        <w:rPr>
          <w:rFonts w:hint="eastAsia"/>
          <w:b w:val="0"/>
          <w:bCs/>
        </w:rPr>
      </w:pPr>
      <w:proofErr w:type="spellStart"/>
      <w:r w:rsidRPr="00950A87">
        <w:rPr>
          <w:b w:val="0"/>
          <w:bCs/>
        </w:rPr>
        <w:t>PCa</w:t>
      </w:r>
      <w:proofErr w:type="spellEnd"/>
      <w:r w:rsidRPr="00950A87">
        <w:rPr>
          <w:b w:val="0"/>
          <w:bCs/>
        </w:rPr>
        <w:t>: prostate cancer, PSA</w:t>
      </w:r>
      <w:r w:rsidRPr="00950A87">
        <w:rPr>
          <w:rFonts w:hint="eastAsia"/>
          <w:b w:val="0"/>
          <w:bCs/>
        </w:rPr>
        <w:t>: prostate specific antigen</w:t>
      </w:r>
    </w:p>
    <w:p w14:paraId="5B293F2A" w14:textId="080339BA" w:rsidR="00DD0A79" w:rsidRDefault="00B1255B" w:rsidP="008D3525">
      <w:pPr>
        <w:autoSpaceDE/>
        <w:autoSpaceDN/>
        <w:adjustRightInd/>
        <w:snapToGrid/>
        <w:jc w:val="left"/>
        <w:rPr>
          <w:rFonts w:ascii="Times New Roman" w:eastAsiaTheme="minorEastAsia" w:hAnsi="Times New Roman" w:cs="Times New Roman"/>
          <w:bCs/>
          <w:iCs/>
          <w:color w:val="000000" w:themeColor="text1"/>
        </w:rPr>
      </w:pPr>
      <w:r w:rsidRPr="00B1255B">
        <w:rPr>
          <w:rFonts w:ascii="Times New Roman" w:eastAsiaTheme="minorEastAsia" w:hAnsi="Times New Roman" w:cs="Times New Roman" w:hint="eastAsia"/>
          <w:bCs/>
          <w:iCs/>
          <w:color w:val="000000" w:themeColor="text1"/>
        </w:rPr>
        <w:lastRenderedPageBreak/>
        <w:t>Supplementary figure 1</w:t>
      </w:r>
    </w:p>
    <w:p w14:paraId="7A376358" w14:textId="0FC85438" w:rsidR="007746A9" w:rsidRDefault="008116B0" w:rsidP="008D3525">
      <w:pPr>
        <w:autoSpaceDE/>
        <w:autoSpaceDN/>
        <w:adjustRightInd/>
        <w:snapToGrid/>
        <w:jc w:val="left"/>
        <w:rPr>
          <w:rFonts w:ascii="Times New Roman" w:eastAsiaTheme="minorEastAsia" w:hAnsi="Times New Roman" w:cs="Times New Roman"/>
          <w:bCs/>
          <w:iCs/>
          <w:color w:val="000000" w:themeColor="text1"/>
        </w:rPr>
      </w:pPr>
      <w:r w:rsidRPr="008116B0">
        <w:rPr>
          <w:rFonts w:ascii="Times New Roman" w:eastAsiaTheme="minorEastAsia" w:hAnsi="Times New Roman" w:cs="Times New Roman"/>
          <w:bCs/>
          <w:iCs/>
          <w:noProof/>
          <w:color w:val="000000" w:themeColor="text1"/>
        </w:rPr>
        <w:drawing>
          <wp:anchor distT="0" distB="0" distL="114300" distR="114300" simplePos="0" relativeHeight="251659264" behindDoc="0" locked="0" layoutInCell="1" allowOverlap="1" wp14:anchorId="1353990D" wp14:editId="09233DC0">
            <wp:simplePos x="0" y="0"/>
            <wp:positionH relativeFrom="column">
              <wp:posOffset>2626360</wp:posOffset>
            </wp:positionH>
            <wp:positionV relativeFrom="paragraph">
              <wp:posOffset>183515</wp:posOffset>
            </wp:positionV>
            <wp:extent cx="2287587" cy="3254375"/>
            <wp:effectExtent l="0" t="0" r="0" b="0"/>
            <wp:wrapNone/>
            <wp:docPr id="1" name="図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87587" cy="3254375"/>
                    </a:xfrm>
                    <a:prstGeom prst="rect">
                      <a:avLst/>
                    </a:prstGeom>
                  </pic:spPr>
                </pic:pic>
              </a:graphicData>
            </a:graphic>
          </wp:anchor>
        </w:drawing>
      </w:r>
      <w:r w:rsidRPr="008116B0">
        <w:rPr>
          <w:rFonts w:ascii="Times New Roman" w:eastAsiaTheme="minorEastAsia" w:hAnsi="Times New Roman" w:cs="Times New Roman"/>
          <w:bCs/>
          <w:iCs/>
          <w:noProof/>
          <w:color w:val="000000" w:themeColor="text1"/>
        </w:rPr>
        <w:drawing>
          <wp:anchor distT="0" distB="0" distL="114300" distR="114300" simplePos="0" relativeHeight="251660288" behindDoc="0" locked="0" layoutInCell="1" allowOverlap="1" wp14:anchorId="2804A0CE" wp14:editId="5499BF33">
            <wp:simplePos x="0" y="0"/>
            <wp:positionH relativeFrom="column">
              <wp:posOffset>175260</wp:posOffset>
            </wp:positionH>
            <wp:positionV relativeFrom="paragraph">
              <wp:posOffset>5715</wp:posOffset>
            </wp:positionV>
            <wp:extent cx="2640012" cy="3686175"/>
            <wp:effectExtent l="0" t="0" r="0" b="0"/>
            <wp:wrapNone/>
            <wp:docPr id="2" name="図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9"/>
                    <a:stretch>
                      <a:fillRect/>
                    </a:stretch>
                  </pic:blipFill>
                  <pic:spPr>
                    <a:xfrm>
                      <a:off x="0" y="0"/>
                      <a:ext cx="2640012" cy="3686175"/>
                    </a:xfrm>
                    <a:prstGeom prst="rect">
                      <a:avLst/>
                    </a:prstGeom>
                  </pic:spPr>
                </pic:pic>
              </a:graphicData>
            </a:graphic>
          </wp:anchor>
        </w:drawing>
      </w:r>
      <w:r w:rsidRPr="008116B0">
        <w:rPr>
          <w:rFonts w:ascii="Times New Roman" w:eastAsiaTheme="minorEastAsia" w:hAnsi="Times New Roman" w:cs="Times New Roman"/>
          <w:bCs/>
          <w:iCs/>
          <w:noProof/>
          <w:color w:val="000000" w:themeColor="text1"/>
        </w:rPr>
        <mc:AlternateContent>
          <mc:Choice Requires="wps">
            <w:drawing>
              <wp:anchor distT="0" distB="0" distL="114300" distR="114300" simplePos="0" relativeHeight="251661312" behindDoc="0" locked="0" layoutInCell="1" allowOverlap="1" wp14:anchorId="2948E27E" wp14:editId="6C25C2E1">
                <wp:simplePos x="0" y="0"/>
                <wp:positionH relativeFrom="column">
                  <wp:posOffset>0</wp:posOffset>
                </wp:positionH>
                <wp:positionV relativeFrom="paragraph">
                  <wp:posOffset>85090</wp:posOffset>
                </wp:positionV>
                <wp:extent cx="351378" cy="369332"/>
                <wp:effectExtent l="0" t="0" r="0" b="0"/>
                <wp:wrapNone/>
                <wp:docPr id="5" name="テキスト ボックス 4">
                  <a:extLst xmlns:a="http://schemas.openxmlformats.org/drawingml/2006/main">
                    <a:ext uri="{FF2B5EF4-FFF2-40B4-BE49-F238E27FC236}">
                      <a16:creationId xmlns:a16="http://schemas.microsoft.com/office/drawing/2014/main" id="{0F09C42D-B734-4305-90E8-380D3EB3872B}"/>
                    </a:ext>
                  </a:extLst>
                </wp:docPr>
                <wp:cNvGraphicFramePr/>
                <a:graphic xmlns:a="http://schemas.openxmlformats.org/drawingml/2006/main">
                  <a:graphicData uri="http://schemas.microsoft.com/office/word/2010/wordprocessingShape">
                    <wps:wsp>
                      <wps:cNvSpPr txBox="1"/>
                      <wps:spPr>
                        <a:xfrm>
                          <a:off x="0" y="0"/>
                          <a:ext cx="351378" cy="369332"/>
                        </a:xfrm>
                        <a:prstGeom prst="rect">
                          <a:avLst/>
                        </a:prstGeom>
                        <a:noFill/>
                      </wps:spPr>
                      <wps:txbx>
                        <w:txbxContent>
                          <w:p w14:paraId="59CAC7BC" w14:textId="77777777" w:rsidR="008116B0" w:rsidRDefault="008116B0" w:rsidP="008116B0">
                            <w:pPr>
                              <w:rPr>
                                <w:rFonts w:ascii="Helvetica" w:eastAsiaTheme="minorEastAsia" w:hAnsi="Helvetica" w:cs="Helvetica"/>
                                <w:bCs/>
                                <w:color w:val="000000" w:themeColor="text1"/>
                                <w:kern w:val="24"/>
                                <w:sz w:val="36"/>
                                <w:szCs w:val="36"/>
                              </w:rPr>
                            </w:pPr>
                            <w:r>
                              <w:rPr>
                                <w:rFonts w:ascii="Helvetica" w:eastAsiaTheme="minorEastAsia" w:hAnsi="Helvetica" w:cs="Helvetica"/>
                                <w:b w:val="0"/>
                                <w:bCs/>
                                <w:color w:val="000000" w:themeColor="text1"/>
                                <w:kern w:val="24"/>
                                <w:sz w:val="36"/>
                                <w:szCs w:val="36"/>
                              </w:rPr>
                              <w:t>A</w:t>
                            </w:r>
                          </w:p>
                        </w:txbxContent>
                      </wps:txbx>
                      <wps:bodyPr wrap="none" rtlCol="0">
                        <a:spAutoFit/>
                      </wps:bodyPr>
                    </wps:wsp>
                  </a:graphicData>
                </a:graphic>
              </wp:anchor>
            </w:drawing>
          </mc:Choice>
          <mc:Fallback>
            <w:pict>
              <v:shapetype w14:anchorId="2948E27E" id="_x0000_t202" coordsize="21600,21600" o:spt="202" path="m,l,21600r21600,l21600,xe">
                <v:stroke joinstyle="miter"/>
                <v:path gradientshapeok="t" o:connecttype="rect"/>
              </v:shapetype>
              <v:shape id="テキスト ボックス 4" o:spid="_x0000_s1026" type="#_x0000_t202" style="position:absolute;margin-left:0;margin-top:6.7pt;width:27.65pt;height:29.1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b6qsQEAABwDAAAOAAAAZHJzL2Uyb0RvYy54bWysUsGO0zAQvSPxD5bvNG3DLhA1XQGr5YIA&#10;aeEDXMduLMUey+Nt0msjIT6CX0B75nvyI4zdbhfBDXEZe2Y8z2/ezOpqsB3bqYAGXM0Xszlnyklo&#10;jNvW/Mvnm2cvOcMoXCM6cKrme4X8av30yar3lVpCC12jAiMQh1Xva97G6KuiQNkqK3AGXjlKaghW&#10;RHLDtmiC6AnddsVyPr8segiNDyAVIkWvj0m+zvhaKxk/ao0qsq7mxC1mG7LdJFusV6LaBuFbI080&#10;xD+wsMI4+vQMdS2iYHfB/AVljQyAoONMgi1AayNV7oG6Wcz/6Oa2FV7lXkgc9GeZ8P/Byg+7T4GZ&#10;puYXnDlhaUTT+HU6/JgOP6fxG5vG79M4Tod78tnzJFfvsaKqW091cXgDA439IY4UTCoMOth0Un+M&#10;8iT8/iy2GiKTFCwvFuUL2g5JqfLyVVkuE0rxWOwDxncKLEuXmgeaZZZY7N5jPD59eJL+cnBjui7F&#10;E8Mjk3SLw2Y40d5AsyfWPY275o72kbMQu7eQdyNhoH99Fwknw6fiY8UJk0aQCZ7WJc34dz+/elzq&#10;9S8AAAD//wMAUEsDBBQABgAIAAAAIQACPWzM2wAAAAUBAAAPAAAAZHJzL2Rvd25yZXYueG1sTI/B&#10;TsMwEETvSP0Ha5G4USdtU0qIU1UFzrSFD3DjJQ6J11HstoGvZznR486MZt4W69F14oxDaDwpSKcJ&#10;CKTKm4ZqBR/vr/crECFqMrrzhAq+McC6nNwUOjf+Qns8H2ItuIRCrhXYGPtcylBZdDpMfY/E3qcf&#10;nI58DrU0g75wuevkLEmW0umGeMHqHrcWq/ZwcgpWiXtr28fZLrjFT5rZ7bN/6b+UursdN08gIo7x&#10;Pwx/+IwOJTMd/YlMEJ0CfiSyOl+AYDfL5iCOCh7SJciykNf05S8AAAD//wMAUEsBAi0AFAAGAAgA&#10;AAAhALaDOJL+AAAA4QEAABMAAAAAAAAAAAAAAAAAAAAAAFtDb250ZW50X1R5cGVzXS54bWxQSwEC&#10;LQAUAAYACAAAACEAOP0h/9YAAACUAQAACwAAAAAAAAAAAAAAAAAvAQAAX3JlbHMvLnJlbHNQSwEC&#10;LQAUAAYACAAAACEA7qG+qrEBAAAcAwAADgAAAAAAAAAAAAAAAAAuAgAAZHJzL2Uyb0RvYy54bWxQ&#10;SwECLQAUAAYACAAAACEAAj1szNsAAAAFAQAADwAAAAAAAAAAAAAAAAALBAAAZHJzL2Rvd25yZXYu&#10;eG1sUEsFBgAAAAAEAAQA8wAAABMFAAAAAA==&#10;" filled="f" stroked="f">
                <v:textbox style="mso-fit-shape-to-text:t">
                  <w:txbxContent>
                    <w:p w14:paraId="59CAC7BC" w14:textId="77777777" w:rsidR="008116B0" w:rsidRDefault="008116B0" w:rsidP="008116B0">
                      <w:pPr>
                        <w:rPr>
                          <w:rFonts w:ascii="Helvetica" w:eastAsiaTheme="minorEastAsia" w:hAnsi="Helvetica" w:cs="Helvetica"/>
                          <w:bCs/>
                          <w:color w:val="000000" w:themeColor="text1"/>
                          <w:kern w:val="24"/>
                          <w:sz w:val="36"/>
                          <w:szCs w:val="36"/>
                        </w:rPr>
                      </w:pPr>
                      <w:r>
                        <w:rPr>
                          <w:rFonts w:ascii="Helvetica" w:eastAsiaTheme="minorEastAsia" w:hAnsi="Helvetica" w:cs="Helvetica"/>
                          <w:b w:val="0"/>
                          <w:bCs/>
                          <w:color w:val="000000" w:themeColor="text1"/>
                          <w:kern w:val="24"/>
                          <w:sz w:val="36"/>
                          <w:szCs w:val="36"/>
                        </w:rPr>
                        <w:t>A</w:t>
                      </w:r>
                    </w:p>
                  </w:txbxContent>
                </v:textbox>
              </v:shape>
            </w:pict>
          </mc:Fallback>
        </mc:AlternateContent>
      </w:r>
      <w:r w:rsidRPr="008116B0">
        <w:rPr>
          <w:rFonts w:ascii="Times New Roman" w:eastAsiaTheme="minorEastAsia" w:hAnsi="Times New Roman" w:cs="Times New Roman"/>
          <w:bCs/>
          <w:iCs/>
          <w:noProof/>
          <w:color w:val="000000" w:themeColor="text1"/>
        </w:rPr>
        <mc:AlternateContent>
          <mc:Choice Requires="wps">
            <w:drawing>
              <wp:anchor distT="0" distB="0" distL="114300" distR="114300" simplePos="0" relativeHeight="251662336" behindDoc="0" locked="0" layoutInCell="1" allowOverlap="1" wp14:anchorId="7FB21A09" wp14:editId="6E9DC57A">
                <wp:simplePos x="0" y="0"/>
                <wp:positionH relativeFrom="column">
                  <wp:posOffset>2778125</wp:posOffset>
                </wp:positionH>
                <wp:positionV relativeFrom="paragraph">
                  <wp:posOffset>-635</wp:posOffset>
                </wp:positionV>
                <wp:extent cx="351378" cy="369332"/>
                <wp:effectExtent l="0" t="0" r="0" b="0"/>
                <wp:wrapNone/>
                <wp:docPr id="6" name="テキスト ボックス 5">
                  <a:extLst xmlns:a="http://schemas.openxmlformats.org/drawingml/2006/main">
                    <a:ext uri="{FF2B5EF4-FFF2-40B4-BE49-F238E27FC236}">
                      <a16:creationId xmlns:a16="http://schemas.microsoft.com/office/drawing/2014/main" id="{60E4990E-F2FF-4F49-8236-D444E2ECFE36}"/>
                    </a:ext>
                  </a:extLst>
                </wp:docPr>
                <wp:cNvGraphicFramePr/>
                <a:graphic xmlns:a="http://schemas.openxmlformats.org/drawingml/2006/main">
                  <a:graphicData uri="http://schemas.microsoft.com/office/word/2010/wordprocessingShape">
                    <wps:wsp>
                      <wps:cNvSpPr txBox="1"/>
                      <wps:spPr>
                        <a:xfrm>
                          <a:off x="0" y="0"/>
                          <a:ext cx="351378" cy="369332"/>
                        </a:xfrm>
                        <a:prstGeom prst="rect">
                          <a:avLst/>
                        </a:prstGeom>
                        <a:noFill/>
                      </wps:spPr>
                      <wps:txbx>
                        <w:txbxContent>
                          <w:p w14:paraId="3DB6A09F" w14:textId="77777777" w:rsidR="008116B0" w:rsidRDefault="008116B0" w:rsidP="008116B0">
                            <w:pPr>
                              <w:rPr>
                                <w:rFonts w:ascii="Helvetica" w:eastAsiaTheme="minorEastAsia" w:hAnsi="Helvetica" w:cs="Helvetica"/>
                                <w:bCs/>
                                <w:color w:val="000000" w:themeColor="text1"/>
                                <w:kern w:val="24"/>
                                <w:sz w:val="36"/>
                                <w:szCs w:val="36"/>
                              </w:rPr>
                            </w:pPr>
                            <w:r>
                              <w:rPr>
                                <w:rFonts w:ascii="Helvetica" w:eastAsiaTheme="minorEastAsia" w:hAnsi="Helvetica" w:cs="Helvetica"/>
                                <w:b w:val="0"/>
                                <w:bCs/>
                                <w:color w:val="000000" w:themeColor="text1"/>
                                <w:kern w:val="24"/>
                                <w:sz w:val="36"/>
                                <w:szCs w:val="36"/>
                              </w:rPr>
                              <w:t>B</w:t>
                            </w:r>
                          </w:p>
                        </w:txbxContent>
                      </wps:txbx>
                      <wps:bodyPr wrap="none" rtlCol="0">
                        <a:spAutoFit/>
                      </wps:bodyPr>
                    </wps:wsp>
                  </a:graphicData>
                </a:graphic>
              </wp:anchor>
            </w:drawing>
          </mc:Choice>
          <mc:Fallback>
            <w:pict>
              <v:shape w14:anchorId="7FB21A09" id="テキスト ボックス 5" o:spid="_x0000_s1027" type="#_x0000_t202" style="position:absolute;margin-left:218.75pt;margin-top:-.05pt;width:27.65pt;height:29.1pt;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AjXsgEAACMDAAAOAAAAZHJzL2Uyb0RvYy54bWysUs2O0zAQviPxDpbvNG2jLRA1XQGr5YIA&#10;aeEBXMduLMUey+Nt0msjIR6CV0CceZ68CGO320VwQ1zG9vx8/uabWV8PtmN7FdCAq/liNudMOQmN&#10;cbuaf/50++wFZxiFa0QHTtX8oJBfb54+Wfe+UktooWtUYATisOp9zdsYfVUUKFtlBc7AK0dBDcGK&#10;SM+wK5ogekK3XbGcz1dFD6HxAaRCJO/NKcg3GV9rJeMHrVFF1tWcuMVsQ7bbZIvNWlS7IHxr5JmG&#10;+AcWVhhHn16gbkQU7D6Yv6CskQEQdJxJsAVobaTKPVA3i/kf3dy1wqvcC4mD/iIT/j9Y+X7/MTDT&#10;1HzFmROWRjSNX6bj9+n4cxq/smn8No3jdPxBb3aV5Oo9VlR156kuDq9hoLE/+JGcSYVBB5tO6o9R&#10;nIQ/XMRWQ2SSnOXVonxO2yEpVK5eluUyoRSPxT5gfKvAsnSpeaBZZonF/h3GU+pDSvrLwa3puuRP&#10;DE9M0i0O2yE3eGG5heZA5Huaes0drSVnIXZvIK9IgkL/6j4SXP4lYZwqztA0iczzvDVp1L+/c9bj&#10;bm9+AQAA//8DAFBLAwQUAAYACAAAACEAZIKiWd0AAAAIAQAADwAAAGRycy9kb3ducmV2LnhtbEyP&#10;QU+DQBSE7yb+h80z8dYuIChFHo2perbW/oAtbFmEfUvYbYv+ep8nPU5mMvNNuZ7tIM568p0jhHgZ&#10;gdBUu6ajFmH/8brIQfigqFGDI43wpT2sq+urUhWNu9C7Pu9CK7iEfKEQTAhjIaWvjbbKL92oib2j&#10;m6wKLKdWNpO6cLkdZBJF99KqjnjBqFFvjK773cki5JF96/tVsvU2/Y4zs3l2L+Mn4u3N/PQIIug5&#10;/IXhF5/RoWKmgztR48WAkN49ZBxFWMQg2E9XCV85IGR5DLIq5f8D1Q8AAAD//wMAUEsBAi0AFAAG&#10;AAgAAAAhALaDOJL+AAAA4QEAABMAAAAAAAAAAAAAAAAAAAAAAFtDb250ZW50X1R5cGVzXS54bWxQ&#10;SwECLQAUAAYACAAAACEAOP0h/9YAAACUAQAACwAAAAAAAAAAAAAAAAAvAQAAX3JlbHMvLnJlbHNQ&#10;SwECLQAUAAYACAAAACEA1VgI17IBAAAjAwAADgAAAAAAAAAAAAAAAAAuAgAAZHJzL2Uyb0RvYy54&#10;bWxQSwECLQAUAAYACAAAACEAZIKiWd0AAAAIAQAADwAAAAAAAAAAAAAAAAAMBAAAZHJzL2Rvd25y&#10;ZXYueG1sUEsFBgAAAAAEAAQA8wAAABYFAAAAAA==&#10;" filled="f" stroked="f">
                <v:textbox style="mso-fit-shape-to-text:t">
                  <w:txbxContent>
                    <w:p w14:paraId="3DB6A09F" w14:textId="77777777" w:rsidR="008116B0" w:rsidRDefault="008116B0" w:rsidP="008116B0">
                      <w:pPr>
                        <w:rPr>
                          <w:rFonts w:ascii="Helvetica" w:eastAsiaTheme="minorEastAsia" w:hAnsi="Helvetica" w:cs="Helvetica"/>
                          <w:bCs/>
                          <w:color w:val="000000" w:themeColor="text1"/>
                          <w:kern w:val="24"/>
                          <w:sz w:val="36"/>
                          <w:szCs w:val="36"/>
                        </w:rPr>
                      </w:pPr>
                      <w:r>
                        <w:rPr>
                          <w:rFonts w:ascii="Helvetica" w:eastAsiaTheme="minorEastAsia" w:hAnsi="Helvetica" w:cs="Helvetica"/>
                          <w:b w:val="0"/>
                          <w:bCs/>
                          <w:color w:val="000000" w:themeColor="text1"/>
                          <w:kern w:val="24"/>
                          <w:sz w:val="36"/>
                          <w:szCs w:val="36"/>
                        </w:rPr>
                        <w:t>B</w:t>
                      </w:r>
                    </w:p>
                  </w:txbxContent>
                </v:textbox>
              </v:shape>
            </w:pict>
          </mc:Fallback>
        </mc:AlternateContent>
      </w:r>
    </w:p>
    <w:p w14:paraId="4653E778" w14:textId="72DF4904" w:rsidR="00A17F6B" w:rsidRPr="00A17F6B" w:rsidRDefault="00A17F6B" w:rsidP="00A17F6B">
      <w:pPr>
        <w:rPr>
          <w:rFonts w:ascii="Times New Roman" w:eastAsiaTheme="minorEastAsia" w:hAnsi="Times New Roman" w:cs="Times New Roman"/>
        </w:rPr>
      </w:pPr>
    </w:p>
    <w:p w14:paraId="7B010ADF" w14:textId="720B06EB" w:rsidR="00A17F6B" w:rsidRPr="00A17F6B" w:rsidRDefault="00A17F6B" w:rsidP="00A17F6B">
      <w:pPr>
        <w:rPr>
          <w:rFonts w:ascii="Times New Roman" w:eastAsiaTheme="minorEastAsia" w:hAnsi="Times New Roman" w:cs="Times New Roman"/>
        </w:rPr>
      </w:pPr>
    </w:p>
    <w:p w14:paraId="2C155398" w14:textId="4934A930" w:rsidR="00A17F6B" w:rsidRPr="00A17F6B" w:rsidRDefault="00A17F6B" w:rsidP="00A17F6B">
      <w:pPr>
        <w:rPr>
          <w:rFonts w:ascii="Times New Roman" w:eastAsiaTheme="minorEastAsia" w:hAnsi="Times New Roman" w:cs="Times New Roman"/>
        </w:rPr>
      </w:pPr>
    </w:p>
    <w:p w14:paraId="044B6E68" w14:textId="5CD748B2" w:rsidR="00A17F6B" w:rsidRPr="00A17F6B" w:rsidRDefault="00A17F6B" w:rsidP="00A17F6B">
      <w:pPr>
        <w:rPr>
          <w:rFonts w:ascii="Times New Roman" w:eastAsiaTheme="minorEastAsia" w:hAnsi="Times New Roman" w:cs="Times New Roman"/>
        </w:rPr>
      </w:pPr>
    </w:p>
    <w:p w14:paraId="4A0CC85A" w14:textId="676F0FEA" w:rsidR="00A17F6B" w:rsidRPr="00A17F6B" w:rsidRDefault="00A17F6B" w:rsidP="00A17F6B">
      <w:pPr>
        <w:rPr>
          <w:rFonts w:ascii="Times New Roman" w:eastAsiaTheme="minorEastAsia" w:hAnsi="Times New Roman" w:cs="Times New Roman"/>
        </w:rPr>
      </w:pPr>
    </w:p>
    <w:p w14:paraId="2AC28170" w14:textId="02EC8214" w:rsidR="00A17F6B" w:rsidRPr="00A17F6B" w:rsidRDefault="00A17F6B" w:rsidP="00A17F6B">
      <w:pPr>
        <w:rPr>
          <w:rFonts w:ascii="Times New Roman" w:eastAsiaTheme="minorEastAsia" w:hAnsi="Times New Roman" w:cs="Times New Roman"/>
        </w:rPr>
      </w:pPr>
    </w:p>
    <w:p w14:paraId="4646EB51" w14:textId="29BE6928" w:rsidR="00A17F6B" w:rsidRDefault="00A17F6B" w:rsidP="00A17F6B">
      <w:pPr>
        <w:rPr>
          <w:rFonts w:ascii="Times New Roman" w:eastAsiaTheme="minorEastAsia" w:hAnsi="Times New Roman" w:cs="Times New Roman"/>
          <w:bCs/>
          <w:iCs/>
          <w:color w:val="000000" w:themeColor="text1"/>
        </w:rPr>
      </w:pPr>
    </w:p>
    <w:p w14:paraId="08D4EF23" w14:textId="10BD083E" w:rsidR="00A17F6B" w:rsidRDefault="00A17F6B" w:rsidP="00A17F6B">
      <w:pPr>
        <w:tabs>
          <w:tab w:val="left" w:pos="7648"/>
        </w:tabs>
        <w:jc w:val="left"/>
        <w:rPr>
          <w:rFonts w:ascii="Times New Roman" w:eastAsiaTheme="minorEastAsia" w:hAnsi="Times New Roman" w:cs="Times New Roman"/>
        </w:rPr>
      </w:pPr>
      <w:r>
        <w:rPr>
          <w:rFonts w:ascii="Times New Roman" w:eastAsiaTheme="minorEastAsia" w:hAnsi="Times New Roman" w:cs="Times New Roman"/>
        </w:rPr>
        <w:tab/>
      </w:r>
    </w:p>
    <w:p w14:paraId="3EF1E001" w14:textId="602B6A04" w:rsidR="00A17F6B" w:rsidRDefault="00A17F6B" w:rsidP="00A17F6B">
      <w:pPr>
        <w:tabs>
          <w:tab w:val="left" w:pos="7648"/>
        </w:tabs>
        <w:jc w:val="left"/>
        <w:rPr>
          <w:rFonts w:ascii="Times New Roman" w:eastAsiaTheme="minorEastAsia" w:hAnsi="Times New Roman" w:cs="Times New Roman"/>
        </w:rPr>
      </w:pPr>
    </w:p>
    <w:p w14:paraId="7C8F0B9E" w14:textId="7B871718" w:rsidR="00A17F6B" w:rsidRPr="006B4C13" w:rsidRDefault="006B4C13" w:rsidP="00BB0630">
      <w:pPr>
        <w:autoSpaceDE/>
        <w:autoSpaceDN/>
        <w:adjustRightInd/>
        <w:snapToGrid/>
        <w:spacing w:line="240" w:lineRule="auto"/>
        <w:jc w:val="left"/>
        <w:rPr>
          <w:rFonts w:ascii="Times New Roman" w:eastAsiaTheme="minorEastAsia" w:hAnsi="Times New Roman" w:cs="Times New Roman"/>
          <w:b w:val="0"/>
          <w:iCs/>
          <w:color w:val="000000" w:themeColor="text1"/>
        </w:rPr>
      </w:pPr>
      <w:r w:rsidRPr="00F60DBE">
        <w:rPr>
          <w:rFonts w:ascii="Times New Roman" w:eastAsiaTheme="minorEastAsia" w:hAnsi="Times New Roman" w:cs="Times New Roman" w:hint="eastAsia"/>
          <w:bCs/>
          <w:iCs/>
          <w:color w:val="000000" w:themeColor="text1"/>
        </w:rPr>
        <w:t>Supplementary figure 1</w:t>
      </w:r>
      <w:r w:rsidRPr="006B4C13">
        <w:rPr>
          <w:rFonts w:ascii="Times New Roman" w:eastAsiaTheme="minorEastAsia" w:hAnsi="Times New Roman" w:cs="Times New Roman" w:hint="eastAsia"/>
          <w:b w:val="0"/>
          <w:iCs/>
          <w:color w:val="000000" w:themeColor="text1"/>
        </w:rPr>
        <w:t xml:space="preserve"> </w:t>
      </w:r>
      <w:r w:rsidR="005E67BA" w:rsidRPr="006B4C13">
        <w:rPr>
          <w:rFonts w:ascii="Times New Roman" w:eastAsiaTheme="minorEastAsia" w:hAnsi="Times New Roman" w:cs="Times New Roman"/>
          <w:b w:val="0"/>
          <w:color w:val="000000" w:themeColor="text1"/>
        </w:rPr>
        <w:t xml:space="preserve">The expression of HOXB5 from </w:t>
      </w:r>
      <w:r w:rsidR="0093048C" w:rsidRPr="006B4C13">
        <w:rPr>
          <w:b w:val="0"/>
          <w:color w:val="000000" w:themeColor="text1"/>
        </w:rPr>
        <w:t>GSE147250</w:t>
      </w:r>
      <w:r w:rsidR="008116B0">
        <w:rPr>
          <w:b w:val="0"/>
          <w:color w:val="000000" w:themeColor="text1"/>
        </w:rPr>
        <w:t xml:space="preserve"> </w:t>
      </w:r>
      <w:r w:rsidR="009A4919">
        <w:rPr>
          <w:b w:val="0"/>
          <w:color w:val="000000" w:themeColor="text1"/>
        </w:rPr>
        <w:t xml:space="preserve">(A) HOXB5 expression in control, </w:t>
      </w:r>
      <w:r w:rsidR="009A4919" w:rsidRPr="00BB0630">
        <w:rPr>
          <w:b w:val="0"/>
          <w:i/>
          <w:iCs/>
          <w:color w:val="000000" w:themeColor="text1"/>
        </w:rPr>
        <w:t>RB1</w:t>
      </w:r>
      <w:r w:rsidR="009A4919">
        <w:rPr>
          <w:b w:val="0"/>
          <w:color w:val="000000" w:themeColor="text1"/>
        </w:rPr>
        <w:t xml:space="preserve"> knockout, </w:t>
      </w:r>
      <w:r w:rsidR="009A4919" w:rsidRPr="00BB0630">
        <w:rPr>
          <w:b w:val="0"/>
          <w:i/>
          <w:iCs/>
          <w:color w:val="000000" w:themeColor="text1"/>
        </w:rPr>
        <w:t>TP53</w:t>
      </w:r>
      <w:r w:rsidR="009A4919">
        <w:rPr>
          <w:b w:val="0"/>
          <w:color w:val="000000" w:themeColor="text1"/>
        </w:rPr>
        <w:t xml:space="preserve"> knockout</w:t>
      </w:r>
      <w:r w:rsidR="00BB0630">
        <w:rPr>
          <w:b w:val="0"/>
          <w:color w:val="000000" w:themeColor="text1"/>
        </w:rPr>
        <w:t>, and double (</w:t>
      </w:r>
      <w:r w:rsidR="00BB0630" w:rsidRPr="00BB0630">
        <w:rPr>
          <w:b w:val="0"/>
          <w:i/>
          <w:iCs/>
          <w:color w:val="000000" w:themeColor="text1"/>
        </w:rPr>
        <w:t>RB1/TP53</w:t>
      </w:r>
      <w:r w:rsidR="00BB0630">
        <w:rPr>
          <w:b w:val="0"/>
          <w:color w:val="000000" w:themeColor="text1"/>
        </w:rPr>
        <w:t xml:space="preserve">) knockout cells in LNCaP. </w:t>
      </w:r>
      <w:r w:rsidR="00033EAF">
        <w:rPr>
          <w:b w:val="0"/>
          <w:color w:val="000000" w:themeColor="text1"/>
        </w:rPr>
        <w:t>KO: knockout</w:t>
      </w:r>
      <w:r w:rsidR="001B2431">
        <w:rPr>
          <w:b w:val="0"/>
          <w:color w:val="000000" w:themeColor="text1"/>
        </w:rPr>
        <w:t xml:space="preserve">, DKO: double knockout </w:t>
      </w:r>
      <w:r w:rsidR="00BB0630">
        <w:rPr>
          <w:b w:val="0"/>
          <w:color w:val="000000" w:themeColor="text1"/>
        </w:rPr>
        <w:t>(B) HOXB5 expression in control, and double (</w:t>
      </w:r>
      <w:r w:rsidR="00BB0630" w:rsidRPr="00BB0630">
        <w:rPr>
          <w:b w:val="0"/>
          <w:i/>
          <w:iCs/>
          <w:color w:val="000000" w:themeColor="text1"/>
        </w:rPr>
        <w:t>RB1/TP53</w:t>
      </w:r>
      <w:r w:rsidR="00BB0630">
        <w:rPr>
          <w:b w:val="0"/>
          <w:color w:val="000000" w:themeColor="text1"/>
        </w:rPr>
        <w:t>) knockout cells in LNCaP treated with enzalutamide.</w:t>
      </w:r>
      <w:r w:rsidR="001B2431">
        <w:rPr>
          <w:b w:val="0"/>
          <w:color w:val="000000" w:themeColor="text1"/>
        </w:rPr>
        <w:t xml:space="preserve"> DKO: double knockout</w:t>
      </w:r>
    </w:p>
    <w:sectPr w:rsidR="00A17F6B" w:rsidRPr="006B4C13" w:rsidSect="00323DB3">
      <w:headerReference w:type="even" r:id="rId10"/>
      <w:headerReference w:type="default" r:id="rId11"/>
      <w:footerReference w:type="default" r:id="rId12"/>
      <w:pgSz w:w="11906" w:h="16838"/>
      <w:pgMar w:top="1418" w:right="1418" w:bottom="1418" w:left="1418" w:header="851" w:footer="992" w:gutter="0"/>
      <w:cols w:space="720"/>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96E42" w14:textId="77777777" w:rsidR="00A20565" w:rsidRDefault="00A20565" w:rsidP="00DB1285">
      <w:r>
        <w:separator/>
      </w:r>
    </w:p>
    <w:p w14:paraId="4A27BADC" w14:textId="77777777" w:rsidR="00A20565" w:rsidRDefault="00A20565" w:rsidP="00DB1285"/>
    <w:p w14:paraId="71385E70" w14:textId="77777777" w:rsidR="00A20565" w:rsidRDefault="00A20565" w:rsidP="00DB1285"/>
    <w:p w14:paraId="1A8BEAB2" w14:textId="77777777" w:rsidR="00A20565" w:rsidRDefault="00A20565" w:rsidP="00DB1285"/>
    <w:p w14:paraId="04B779D2" w14:textId="77777777" w:rsidR="00A20565" w:rsidRDefault="00A20565" w:rsidP="00DB1285"/>
    <w:p w14:paraId="0DC927E3" w14:textId="77777777" w:rsidR="00A20565" w:rsidRDefault="00A20565" w:rsidP="00DB1285"/>
    <w:p w14:paraId="790BE496" w14:textId="77777777" w:rsidR="00A20565" w:rsidRDefault="00A20565" w:rsidP="00DB1285"/>
    <w:p w14:paraId="584D4660" w14:textId="77777777" w:rsidR="00A20565" w:rsidRDefault="00A20565" w:rsidP="00DB1285"/>
    <w:p w14:paraId="2791C2B1" w14:textId="77777777" w:rsidR="00A20565" w:rsidRDefault="00A20565" w:rsidP="00DB1285"/>
    <w:p w14:paraId="1DE6D6C5" w14:textId="77777777" w:rsidR="00A20565" w:rsidRDefault="00A20565" w:rsidP="00DB1285"/>
    <w:p w14:paraId="3BCA0E92" w14:textId="77777777" w:rsidR="00A20565" w:rsidRDefault="00A20565" w:rsidP="00DB1285"/>
    <w:p w14:paraId="519DCA0F" w14:textId="77777777" w:rsidR="00A20565" w:rsidRDefault="00A20565" w:rsidP="00DB1285"/>
    <w:p w14:paraId="2D5D852E" w14:textId="77777777" w:rsidR="00A20565" w:rsidRDefault="00A20565" w:rsidP="00DB1285"/>
    <w:p w14:paraId="77CB067B" w14:textId="77777777" w:rsidR="00A20565" w:rsidRDefault="00A20565" w:rsidP="00DB1285"/>
    <w:p w14:paraId="42C4958B" w14:textId="77777777" w:rsidR="00A20565" w:rsidRDefault="00A20565" w:rsidP="001D10E1"/>
  </w:endnote>
  <w:endnote w:type="continuationSeparator" w:id="0">
    <w:p w14:paraId="2F72A8B1" w14:textId="77777777" w:rsidR="00A20565" w:rsidRDefault="00A20565" w:rsidP="00DB1285">
      <w:r>
        <w:continuationSeparator/>
      </w:r>
    </w:p>
    <w:p w14:paraId="5CBE5A0D" w14:textId="77777777" w:rsidR="00A20565" w:rsidRDefault="00A20565" w:rsidP="00DB1285"/>
    <w:p w14:paraId="0D919711" w14:textId="77777777" w:rsidR="00A20565" w:rsidRDefault="00A20565" w:rsidP="00DB1285"/>
    <w:p w14:paraId="255D21B2" w14:textId="77777777" w:rsidR="00A20565" w:rsidRDefault="00A20565" w:rsidP="00DB1285"/>
    <w:p w14:paraId="00E27E30" w14:textId="77777777" w:rsidR="00A20565" w:rsidRDefault="00A20565" w:rsidP="00DB1285"/>
    <w:p w14:paraId="0C0FA6B9" w14:textId="77777777" w:rsidR="00A20565" w:rsidRDefault="00A20565" w:rsidP="00DB1285"/>
    <w:p w14:paraId="4F7BABEC" w14:textId="77777777" w:rsidR="00A20565" w:rsidRDefault="00A20565" w:rsidP="00DB1285"/>
    <w:p w14:paraId="567F6239" w14:textId="77777777" w:rsidR="00A20565" w:rsidRDefault="00A20565" w:rsidP="00DB1285"/>
    <w:p w14:paraId="6FE81300" w14:textId="77777777" w:rsidR="00A20565" w:rsidRDefault="00A20565" w:rsidP="00DB1285"/>
    <w:p w14:paraId="352DCF3A" w14:textId="77777777" w:rsidR="00A20565" w:rsidRDefault="00A20565" w:rsidP="00DB1285"/>
    <w:p w14:paraId="3973B106" w14:textId="77777777" w:rsidR="00A20565" w:rsidRDefault="00A20565" w:rsidP="00DB1285"/>
    <w:p w14:paraId="265AFB90" w14:textId="77777777" w:rsidR="00A20565" w:rsidRDefault="00A20565" w:rsidP="00DB1285"/>
    <w:p w14:paraId="0B7188A0" w14:textId="77777777" w:rsidR="00A20565" w:rsidRDefault="00A20565" w:rsidP="00DB1285"/>
    <w:p w14:paraId="1D931647" w14:textId="77777777" w:rsidR="00A20565" w:rsidRDefault="00A20565" w:rsidP="00DB1285"/>
    <w:p w14:paraId="2ECA6574" w14:textId="77777777" w:rsidR="00A20565" w:rsidRDefault="00A20565" w:rsidP="001D1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ＭＳ 明朝"/>
    <w:panose1 w:val="00000000000000000000"/>
    <w:charset w:val="80"/>
    <w:family w:val="roman"/>
    <w:notTrueType/>
    <w:pitch w:val="default"/>
    <w:sig w:usb0="00000000" w:usb1="00000708" w:usb2="17040001" w:usb3="00000000" w:csb0="00020001" w:csb1="00000000"/>
  </w:font>
  <w:font w:name="Tms Rmn">
    <w:panose1 w:val="02020603040505020304"/>
    <w:charset w:val="00"/>
    <w:family w:val="roman"/>
    <w:notTrueType/>
    <w:pitch w:val="variable"/>
    <w:sig w:usb0="00000003" w:usb1="00000000" w:usb2="00000000" w:usb3="00000000" w:csb0="00000001" w:csb1="00000000"/>
  </w:font>
  <w:font w:name="Osaka">
    <w:altName w:val="ＭＳ 明朝"/>
    <w:charset w:val="4E"/>
    <w:family w:val="auto"/>
    <w:pitch w:val="variable"/>
    <w:sig w:usb0="00000000" w:usb1="08070000" w:usb2="00000010" w:usb3="00000000" w:csb0="00020093" w:csb1="00000000"/>
  </w:font>
  <w:font w:name="Helvetica">
    <w:panose1 w:val="020B0504020202020204"/>
    <w:charset w:val="00"/>
    <w:family w:val="swiss"/>
    <w:notTrueType/>
    <w:pitch w:val="variable"/>
    <w:sig w:usb0="00000003" w:usb1="00000000" w:usb2="00000000" w:usb3="00000000" w:csb0="00000001" w:csb1="00000000"/>
  </w:font>
  <w:font w:name="平成角ゴシック">
    <w:altName w:val="ＭＳ ゴシック"/>
    <w:charset w:val="80"/>
    <w:family w:val="auto"/>
    <w:pitch w:val="variable"/>
    <w:sig w:usb0="01000000" w:usb1="00000000" w:usb2="07040001" w:usb3="00000000" w:csb0="00020000" w:csb1="00000000"/>
  </w:font>
  <w:font w:name="MS UI Gothic">
    <w:panose1 w:val="020B0600070205080204"/>
    <w:charset w:val="80"/>
    <w:family w:val="modern"/>
    <w:pitch w:val="variable"/>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ヒラギノ角ゴ Pro W3">
    <w:altName w:val="ＭＳ ゴシック"/>
    <w:charset w:val="4E"/>
    <w:family w:val="auto"/>
    <w:pitch w:val="variable"/>
    <w:sig w:usb0="00000000" w:usb1="7AC7FFFF" w:usb2="00000012" w:usb3="00000000" w:csb0="0002000D"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dvTimes">
    <w:altName w:val="Times New Roman"/>
    <w:panose1 w:val="00000000000000000000"/>
    <w:charset w:val="4D"/>
    <w:family w:val="auto"/>
    <w:notTrueType/>
    <w:pitch w:val="default"/>
    <w:sig w:usb0="03000003" w:usb1="00000000" w:usb2="00000000" w:usb3="00000000" w:csb0="00000001" w:csb1="00000000"/>
  </w:font>
  <w:font w:name="AdvTimes-b">
    <w:altName w:val="ＭＳ ゴシック"/>
    <w:panose1 w:val="00000000000000000000"/>
    <w:charset w:val="80"/>
    <w:family w:val="auto"/>
    <w:notTrueType/>
    <w:pitch w:val="default"/>
    <w:sig w:usb0="01000000" w:usb1="00000708" w:usb2="10000000" w:usb3="00000000" w:csb0="0002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27495"/>
      <w:docPartObj>
        <w:docPartGallery w:val="Page Numbers (Bottom of Page)"/>
        <w:docPartUnique/>
      </w:docPartObj>
    </w:sdtPr>
    <w:sdtEndPr>
      <w:rPr>
        <w:noProof/>
      </w:rPr>
    </w:sdtEndPr>
    <w:sdtContent>
      <w:p w14:paraId="092FDFE3" w14:textId="6EEB6C38" w:rsidR="00052487" w:rsidRDefault="00052487" w:rsidP="001F44E1">
        <w:pPr>
          <w:pStyle w:val="a7"/>
          <w:jc w:val="right"/>
        </w:pPr>
        <w:r w:rsidRPr="001F44E1">
          <w:rPr>
            <w:b w:val="0"/>
            <w:bCs/>
          </w:rPr>
          <w:fldChar w:fldCharType="begin"/>
        </w:r>
        <w:r w:rsidRPr="001F44E1">
          <w:rPr>
            <w:b w:val="0"/>
            <w:bCs/>
          </w:rPr>
          <w:instrText xml:space="preserve"> PAGE   \* MERGEFORMAT </w:instrText>
        </w:r>
        <w:r w:rsidRPr="001F44E1">
          <w:rPr>
            <w:b w:val="0"/>
            <w:bCs/>
          </w:rPr>
          <w:fldChar w:fldCharType="separate"/>
        </w:r>
        <w:r w:rsidR="00707F5E">
          <w:rPr>
            <w:b w:val="0"/>
            <w:bCs/>
            <w:noProof/>
          </w:rPr>
          <w:t>3</w:t>
        </w:r>
        <w:r w:rsidRPr="001F44E1">
          <w:rPr>
            <w:b w:val="0"/>
            <w:bCs/>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16158" w14:textId="77777777" w:rsidR="00A20565" w:rsidRDefault="00A20565" w:rsidP="00DB1285">
      <w:r>
        <w:separator/>
      </w:r>
    </w:p>
    <w:p w14:paraId="36003E31" w14:textId="77777777" w:rsidR="00A20565" w:rsidRDefault="00A20565" w:rsidP="00DB1285"/>
    <w:p w14:paraId="425EB3BE" w14:textId="77777777" w:rsidR="00A20565" w:rsidRDefault="00A20565" w:rsidP="00DB1285"/>
    <w:p w14:paraId="462266FA" w14:textId="77777777" w:rsidR="00A20565" w:rsidRDefault="00A20565" w:rsidP="00DB1285"/>
    <w:p w14:paraId="30D54E54" w14:textId="77777777" w:rsidR="00A20565" w:rsidRDefault="00A20565" w:rsidP="00DB1285"/>
    <w:p w14:paraId="022AA743" w14:textId="77777777" w:rsidR="00A20565" w:rsidRDefault="00A20565" w:rsidP="00DB1285"/>
    <w:p w14:paraId="395F7867" w14:textId="77777777" w:rsidR="00A20565" w:rsidRDefault="00A20565" w:rsidP="00DB1285"/>
    <w:p w14:paraId="1E9AD0B4" w14:textId="77777777" w:rsidR="00A20565" w:rsidRDefault="00A20565" w:rsidP="00DB1285"/>
    <w:p w14:paraId="3445463C" w14:textId="77777777" w:rsidR="00A20565" w:rsidRDefault="00A20565" w:rsidP="00DB1285"/>
    <w:p w14:paraId="60A43227" w14:textId="77777777" w:rsidR="00A20565" w:rsidRDefault="00A20565" w:rsidP="00DB1285"/>
    <w:p w14:paraId="1624F184" w14:textId="77777777" w:rsidR="00A20565" w:rsidRDefault="00A20565" w:rsidP="00DB1285"/>
    <w:p w14:paraId="22520549" w14:textId="77777777" w:rsidR="00A20565" w:rsidRDefault="00A20565" w:rsidP="00DB1285"/>
    <w:p w14:paraId="3FA17B11" w14:textId="77777777" w:rsidR="00A20565" w:rsidRDefault="00A20565" w:rsidP="00DB1285"/>
    <w:p w14:paraId="30FB01D6" w14:textId="77777777" w:rsidR="00A20565" w:rsidRDefault="00A20565" w:rsidP="00DB1285"/>
    <w:p w14:paraId="28822D3C" w14:textId="77777777" w:rsidR="00A20565" w:rsidRDefault="00A20565" w:rsidP="001D10E1"/>
  </w:footnote>
  <w:footnote w:type="continuationSeparator" w:id="0">
    <w:p w14:paraId="297B90C6" w14:textId="77777777" w:rsidR="00A20565" w:rsidRDefault="00A20565" w:rsidP="00DB1285">
      <w:r>
        <w:continuationSeparator/>
      </w:r>
    </w:p>
    <w:p w14:paraId="046DB481" w14:textId="77777777" w:rsidR="00A20565" w:rsidRDefault="00A20565" w:rsidP="00DB1285"/>
    <w:p w14:paraId="7FB271A8" w14:textId="77777777" w:rsidR="00A20565" w:rsidRDefault="00A20565" w:rsidP="00DB1285"/>
    <w:p w14:paraId="7BBF2E18" w14:textId="77777777" w:rsidR="00A20565" w:rsidRDefault="00A20565" w:rsidP="00DB1285"/>
    <w:p w14:paraId="7058367E" w14:textId="77777777" w:rsidR="00A20565" w:rsidRDefault="00A20565" w:rsidP="00DB1285"/>
    <w:p w14:paraId="032F6FA5" w14:textId="77777777" w:rsidR="00A20565" w:rsidRDefault="00A20565" w:rsidP="00DB1285"/>
    <w:p w14:paraId="4DDAC7C2" w14:textId="77777777" w:rsidR="00A20565" w:rsidRDefault="00A20565" w:rsidP="00DB1285"/>
    <w:p w14:paraId="5D2E4DDF" w14:textId="77777777" w:rsidR="00A20565" w:rsidRDefault="00A20565" w:rsidP="00DB1285"/>
    <w:p w14:paraId="546E402C" w14:textId="77777777" w:rsidR="00A20565" w:rsidRDefault="00A20565" w:rsidP="00DB1285"/>
    <w:p w14:paraId="24A0C1DC" w14:textId="77777777" w:rsidR="00A20565" w:rsidRDefault="00A20565" w:rsidP="00DB1285"/>
    <w:p w14:paraId="4639E1A6" w14:textId="77777777" w:rsidR="00A20565" w:rsidRDefault="00A20565" w:rsidP="00DB1285"/>
    <w:p w14:paraId="35927725" w14:textId="77777777" w:rsidR="00A20565" w:rsidRDefault="00A20565" w:rsidP="00DB1285"/>
    <w:p w14:paraId="4EF1981D" w14:textId="77777777" w:rsidR="00A20565" w:rsidRDefault="00A20565" w:rsidP="00DB1285"/>
    <w:p w14:paraId="256569ED" w14:textId="77777777" w:rsidR="00A20565" w:rsidRDefault="00A20565" w:rsidP="00DB1285"/>
    <w:p w14:paraId="3E9D7753" w14:textId="77777777" w:rsidR="00A20565" w:rsidRDefault="00A20565" w:rsidP="001D10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9886A" w14:textId="77777777" w:rsidR="00052487" w:rsidRDefault="00052487" w:rsidP="00DB1285"/>
  <w:p w14:paraId="02131285" w14:textId="77777777" w:rsidR="00052487" w:rsidRDefault="00052487" w:rsidP="00DB1285"/>
  <w:p w14:paraId="30BA1AC9" w14:textId="77777777" w:rsidR="00052487" w:rsidRDefault="00052487" w:rsidP="00DB1285"/>
  <w:p w14:paraId="6EA259C6" w14:textId="77777777" w:rsidR="00052487" w:rsidRDefault="00052487" w:rsidP="00DB1285"/>
  <w:p w14:paraId="655B0015" w14:textId="77777777" w:rsidR="00052487" w:rsidRDefault="00052487" w:rsidP="00DB1285"/>
  <w:p w14:paraId="6F1F08E8" w14:textId="77777777" w:rsidR="00052487" w:rsidRDefault="00052487" w:rsidP="00DB1285"/>
  <w:p w14:paraId="14A59FF9" w14:textId="77777777" w:rsidR="00052487" w:rsidRDefault="00052487" w:rsidP="00DB1285"/>
  <w:p w14:paraId="30F6D851" w14:textId="77777777" w:rsidR="00052487" w:rsidRDefault="00052487" w:rsidP="00DB1285"/>
  <w:p w14:paraId="08D5727F" w14:textId="77777777" w:rsidR="00052487" w:rsidRDefault="00052487" w:rsidP="00DB1285"/>
  <w:p w14:paraId="7F962828" w14:textId="77777777" w:rsidR="00052487" w:rsidRDefault="00052487" w:rsidP="00DB1285"/>
  <w:p w14:paraId="3E8F854F" w14:textId="77777777" w:rsidR="00052487" w:rsidRDefault="00052487" w:rsidP="00DB1285"/>
  <w:p w14:paraId="22FA0E6E" w14:textId="77777777" w:rsidR="00052487" w:rsidRDefault="00052487" w:rsidP="00DB1285"/>
  <w:p w14:paraId="6E08468F" w14:textId="77777777" w:rsidR="00052487" w:rsidRDefault="00052487" w:rsidP="00DB1285"/>
  <w:p w14:paraId="4E87C96B" w14:textId="77777777" w:rsidR="00052487" w:rsidRDefault="00052487" w:rsidP="00DB1285"/>
  <w:p w14:paraId="4A46F63F" w14:textId="77777777" w:rsidR="00052487" w:rsidRDefault="00052487" w:rsidP="00DB1285"/>
  <w:p w14:paraId="1F61A9B4" w14:textId="77777777" w:rsidR="00052487" w:rsidRDefault="00052487" w:rsidP="00DB1285"/>
  <w:p w14:paraId="00B81791" w14:textId="77777777" w:rsidR="00052487" w:rsidRDefault="00052487" w:rsidP="00DB1285"/>
  <w:p w14:paraId="316CB97E" w14:textId="77777777" w:rsidR="00052487" w:rsidRDefault="00052487" w:rsidP="00DB1285"/>
  <w:p w14:paraId="3314E9DF" w14:textId="77777777" w:rsidR="00052487" w:rsidRDefault="00052487" w:rsidP="00DB1285"/>
  <w:p w14:paraId="445CDFD9" w14:textId="77777777" w:rsidR="00052487" w:rsidRDefault="00052487" w:rsidP="00DB1285"/>
  <w:p w14:paraId="3A046322" w14:textId="77777777" w:rsidR="00052487" w:rsidRDefault="00052487" w:rsidP="00DB1285"/>
  <w:p w14:paraId="555BE2AC" w14:textId="77777777" w:rsidR="00052487" w:rsidRDefault="00052487" w:rsidP="00DB1285"/>
  <w:p w14:paraId="4113B9B9" w14:textId="77777777" w:rsidR="00052487" w:rsidRDefault="00052487" w:rsidP="00DB1285"/>
  <w:p w14:paraId="2CC8D4DC" w14:textId="77777777" w:rsidR="00052487" w:rsidRDefault="00052487" w:rsidP="00DB1285"/>
  <w:p w14:paraId="2F9ACFEB" w14:textId="77777777" w:rsidR="00052487" w:rsidRDefault="00052487" w:rsidP="00DB1285"/>
  <w:p w14:paraId="61273599" w14:textId="77777777" w:rsidR="00052487" w:rsidRDefault="00052487" w:rsidP="00DB1285"/>
  <w:p w14:paraId="38401682" w14:textId="77777777" w:rsidR="00052487" w:rsidRDefault="00052487" w:rsidP="00DB1285"/>
  <w:p w14:paraId="0DAC5099" w14:textId="77777777" w:rsidR="00052487" w:rsidRDefault="00052487" w:rsidP="00DB1285"/>
  <w:p w14:paraId="269CA91E" w14:textId="77777777" w:rsidR="00052487" w:rsidRDefault="00052487" w:rsidP="00DB1285"/>
  <w:p w14:paraId="6310ABD4" w14:textId="77777777" w:rsidR="00052487" w:rsidRDefault="00052487" w:rsidP="00DB1285"/>
  <w:p w14:paraId="119CCC3E" w14:textId="77777777" w:rsidR="00052487" w:rsidRDefault="00052487" w:rsidP="00DB1285"/>
  <w:p w14:paraId="47543366" w14:textId="77777777" w:rsidR="00052487" w:rsidRDefault="00052487" w:rsidP="00DB1285"/>
  <w:p w14:paraId="0444B7D6" w14:textId="77777777" w:rsidR="00052487" w:rsidRDefault="00052487" w:rsidP="00DB1285"/>
  <w:p w14:paraId="5B4D2FCF" w14:textId="77777777" w:rsidR="00052487" w:rsidRDefault="00052487" w:rsidP="00DB1285"/>
  <w:p w14:paraId="3B2FF257" w14:textId="77777777" w:rsidR="00052487" w:rsidRDefault="00052487" w:rsidP="00DB1285"/>
  <w:p w14:paraId="3970BACA" w14:textId="77777777" w:rsidR="00052487" w:rsidRDefault="00052487" w:rsidP="00DB1285"/>
  <w:p w14:paraId="34BAA04A" w14:textId="77777777" w:rsidR="00052487" w:rsidRDefault="00052487" w:rsidP="00DB1285"/>
  <w:p w14:paraId="76A4069A" w14:textId="77777777" w:rsidR="00052487" w:rsidRDefault="00052487" w:rsidP="00DB1285"/>
  <w:p w14:paraId="0D9E4C57" w14:textId="77777777" w:rsidR="00052487" w:rsidRDefault="00052487" w:rsidP="00DB1285"/>
  <w:p w14:paraId="0CE36BF7" w14:textId="77777777" w:rsidR="00052487" w:rsidRDefault="00052487" w:rsidP="00DB1285"/>
  <w:p w14:paraId="0BB1ABB7" w14:textId="77777777" w:rsidR="00052487" w:rsidRDefault="00052487" w:rsidP="00DB1285"/>
  <w:p w14:paraId="3A153BCF" w14:textId="77777777" w:rsidR="00052487" w:rsidRDefault="00052487" w:rsidP="00DB1285"/>
  <w:p w14:paraId="5BA4541B" w14:textId="77777777" w:rsidR="00052487" w:rsidRDefault="00052487" w:rsidP="00DB1285"/>
  <w:p w14:paraId="4A3B7CD4" w14:textId="77777777" w:rsidR="00052487" w:rsidRDefault="00052487" w:rsidP="00DB1285"/>
  <w:p w14:paraId="6730B5DE" w14:textId="77777777" w:rsidR="00052487" w:rsidRDefault="00052487" w:rsidP="00DB1285"/>
  <w:p w14:paraId="52BDF238" w14:textId="77777777" w:rsidR="00052487" w:rsidRDefault="00052487" w:rsidP="00DB1285"/>
  <w:p w14:paraId="5C022FC0" w14:textId="77777777" w:rsidR="00052487" w:rsidRDefault="00052487" w:rsidP="00DB1285"/>
  <w:p w14:paraId="5AEEB7AF" w14:textId="77777777" w:rsidR="00052487" w:rsidRDefault="00052487" w:rsidP="00DB1285"/>
  <w:p w14:paraId="130993BC" w14:textId="77777777" w:rsidR="00052487" w:rsidRDefault="00052487" w:rsidP="00DB1285"/>
  <w:p w14:paraId="717560FF" w14:textId="77777777" w:rsidR="00052487" w:rsidRDefault="00052487" w:rsidP="00DB1285"/>
  <w:p w14:paraId="3F16FE56" w14:textId="77777777" w:rsidR="00052487" w:rsidRDefault="00052487" w:rsidP="00DB1285"/>
  <w:p w14:paraId="70281210" w14:textId="77777777" w:rsidR="00052487" w:rsidRDefault="00052487" w:rsidP="00DB1285"/>
  <w:p w14:paraId="4C49F46F" w14:textId="77777777" w:rsidR="00052487" w:rsidRDefault="00052487" w:rsidP="00DB1285"/>
  <w:p w14:paraId="4C3333A5" w14:textId="77777777" w:rsidR="00052487" w:rsidRDefault="00052487" w:rsidP="00DB1285"/>
  <w:p w14:paraId="63511B4E" w14:textId="77777777" w:rsidR="00052487" w:rsidRDefault="00052487" w:rsidP="00DB1285"/>
  <w:p w14:paraId="39915B6C" w14:textId="77777777" w:rsidR="00052487" w:rsidRDefault="00052487" w:rsidP="00DB1285"/>
  <w:p w14:paraId="186D2124" w14:textId="77777777" w:rsidR="00052487" w:rsidRDefault="00052487" w:rsidP="00DB1285"/>
  <w:p w14:paraId="2D9D32ED" w14:textId="77777777" w:rsidR="00052487" w:rsidRDefault="00052487" w:rsidP="00DB1285"/>
  <w:p w14:paraId="02B78791" w14:textId="77777777" w:rsidR="00052487" w:rsidRDefault="00052487" w:rsidP="00DB1285"/>
  <w:p w14:paraId="55D87481" w14:textId="77777777" w:rsidR="00052487" w:rsidRDefault="00052487" w:rsidP="00DB1285"/>
  <w:p w14:paraId="6BFA66DC" w14:textId="77777777" w:rsidR="00052487" w:rsidRDefault="00052487" w:rsidP="00DB1285"/>
  <w:p w14:paraId="0048E948" w14:textId="77777777" w:rsidR="00052487" w:rsidRDefault="00052487" w:rsidP="00DB1285"/>
  <w:p w14:paraId="082A1D3E" w14:textId="77777777" w:rsidR="00052487" w:rsidRDefault="00052487" w:rsidP="00DB1285"/>
  <w:p w14:paraId="52B07BD6" w14:textId="77777777" w:rsidR="00052487" w:rsidRDefault="00052487" w:rsidP="00DB1285"/>
  <w:p w14:paraId="578B9E51" w14:textId="77777777" w:rsidR="00052487" w:rsidRDefault="00052487" w:rsidP="00DB1285"/>
  <w:p w14:paraId="22457553" w14:textId="77777777" w:rsidR="00052487" w:rsidRDefault="00052487" w:rsidP="00DB1285"/>
  <w:p w14:paraId="5DB2BA35" w14:textId="77777777" w:rsidR="00052487" w:rsidRDefault="00052487" w:rsidP="00DB1285"/>
  <w:p w14:paraId="2C9E60EA" w14:textId="77777777" w:rsidR="00052487" w:rsidRDefault="00052487" w:rsidP="00DB1285"/>
  <w:p w14:paraId="52F8CCCB" w14:textId="77777777" w:rsidR="00052487" w:rsidRDefault="00052487" w:rsidP="00DB1285"/>
  <w:p w14:paraId="2DD57525" w14:textId="77777777" w:rsidR="00052487" w:rsidRDefault="00052487" w:rsidP="00DB1285"/>
  <w:p w14:paraId="70FBC768" w14:textId="77777777" w:rsidR="00052487" w:rsidRDefault="00052487" w:rsidP="00DB1285"/>
  <w:p w14:paraId="061DDF1D" w14:textId="77777777" w:rsidR="00052487" w:rsidRDefault="00052487" w:rsidP="00DB1285"/>
  <w:p w14:paraId="4305189A" w14:textId="77777777" w:rsidR="00052487" w:rsidRDefault="00052487" w:rsidP="00DB1285"/>
  <w:p w14:paraId="358DA735" w14:textId="77777777" w:rsidR="00052487" w:rsidRDefault="00052487" w:rsidP="00DB1285"/>
  <w:p w14:paraId="16547F3D" w14:textId="77777777" w:rsidR="00052487" w:rsidRDefault="00052487" w:rsidP="00DB1285"/>
  <w:p w14:paraId="42A1F89D" w14:textId="77777777" w:rsidR="00052487" w:rsidRDefault="00052487" w:rsidP="00DB1285"/>
  <w:p w14:paraId="5ACB7461" w14:textId="77777777" w:rsidR="00052487" w:rsidRDefault="00052487" w:rsidP="00DB1285"/>
  <w:p w14:paraId="4A3C82CE" w14:textId="77777777" w:rsidR="00052487" w:rsidRDefault="00052487" w:rsidP="00DB1285"/>
  <w:p w14:paraId="0E730350" w14:textId="77777777" w:rsidR="00052487" w:rsidRDefault="00052487" w:rsidP="00DB1285"/>
  <w:p w14:paraId="6D52CBCF" w14:textId="77777777" w:rsidR="00052487" w:rsidRDefault="00052487" w:rsidP="00DB1285"/>
  <w:p w14:paraId="1C61A370" w14:textId="77777777" w:rsidR="00052487" w:rsidRDefault="00052487" w:rsidP="00DB1285"/>
  <w:p w14:paraId="68C7AE11" w14:textId="77777777" w:rsidR="00052487" w:rsidRDefault="00052487" w:rsidP="00DB1285"/>
  <w:p w14:paraId="4F6DACB9" w14:textId="77777777" w:rsidR="00052487" w:rsidRDefault="00052487" w:rsidP="00DB1285"/>
  <w:p w14:paraId="3D881A49" w14:textId="77777777" w:rsidR="00052487" w:rsidRDefault="00052487" w:rsidP="00DB1285"/>
  <w:p w14:paraId="29653DA2" w14:textId="77777777" w:rsidR="00052487" w:rsidRDefault="00052487" w:rsidP="00DB1285"/>
  <w:p w14:paraId="2BFA44E6" w14:textId="77777777" w:rsidR="00052487" w:rsidRDefault="00052487" w:rsidP="00DB1285"/>
  <w:p w14:paraId="3B31E540" w14:textId="77777777" w:rsidR="00052487" w:rsidRDefault="00052487" w:rsidP="00DB1285"/>
  <w:p w14:paraId="04349CD9" w14:textId="77777777" w:rsidR="00052487" w:rsidRDefault="00052487" w:rsidP="00DB1285"/>
  <w:p w14:paraId="7171E714" w14:textId="77777777" w:rsidR="00052487" w:rsidRDefault="00052487" w:rsidP="00DB1285"/>
  <w:p w14:paraId="39BAD796" w14:textId="77777777" w:rsidR="00052487" w:rsidRDefault="00052487" w:rsidP="00DB1285"/>
  <w:p w14:paraId="4FED6FEE" w14:textId="77777777" w:rsidR="00052487" w:rsidRDefault="00052487" w:rsidP="00DB1285"/>
  <w:p w14:paraId="62EBE084" w14:textId="77777777" w:rsidR="00052487" w:rsidRDefault="00052487" w:rsidP="00DB1285"/>
  <w:p w14:paraId="0E1106BE" w14:textId="77777777" w:rsidR="00052487" w:rsidRDefault="00052487" w:rsidP="00DB1285"/>
  <w:p w14:paraId="3E3C51E2" w14:textId="77777777" w:rsidR="00052487" w:rsidRDefault="00052487" w:rsidP="00DB1285"/>
  <w:p w14:paraId="2B1E210C" w14:textId="77777777" w:rsidR="00052487" w:rsidRDefault="00052487" w:rsidP="00DB1285"/>
  <w:p w14:paraId="3DE689F3" w14:textId="77777777" w:rsidR="00052487" w:rsidRDefault="00052487" w:rsidP="00DB1285"/>
  <w:p w14:paraId="5046F8C8" w14:textId="77777777" w:rsidR="00052487" w:rsidRDefault="00052487" w:rsidP="00DB1285"/>
  <w:p w14:paraId="4DC2F1C3" w14:textId="77777777" w:rsidR="00052487" w:rsidRDefault="00052487" w:rsidP="00DB1285"/>
  <w:p w14:paraId="4AC1AF43" w14:textId="77777777" w:rsidR="00052487" w:rsidRDefault="00052487" w:rsidP="00DB1285"/>
  <w:p w14:paraId="036D8CFD" w14:textId="77777777" w:rsidR="00052487" w:rsidRDefault="00052487" w:rsidP="00DB1285"/>
  <w:p w14:paraId="1CC66BC0" w14:textId="77777777" w:rsidR="00052487" w:rsidRDefault="00052487" w:rsidP="00DB1285"/>
  <w:p w14:paraId="0320742E" w14:textId="77777777" w:rsidR="00052487" w:rsidRDefault="00052487" w:rsidP="00DB1285"/>
  <w:p w14:paraId="0F15AA82" w14:textId="77777777" w:rsidR="00052487" w:rsidRDefault="00052487" w:rsidP="00DB1285"/>
  <w:p w14:paraId="4D3AEDA2" w14:textId="77777777" w:rsidR="00052487" w:rsidRDefault="00052487" w:rsidP="00DB1285"/>
  <w:p w14:paraId="68BB375E" w14:textId="77777777" w:rsidR="00052487" w:rsidRDefault="00052487" w:rsidP="00DB1285"/>
  <w:p w14:paraId="7147F0FB" w14:textId="77777777" w:rsidR="00052487" w:rsidRDefault="00052487" w:rsidP="00DB1285"/>
  <w:p w14:paraId="6FF4B33C" w14:textId="77777777" w:rsidR="00052487" w:rsidRDefault="00052487" w:rsidP="00DB1285"/>
  <w:p w14:paraId="198CEDED" w14:textId="77777777" w:rsidR="00052487" w:rsidRDefault="00052487" w:rsidP="00DB1285"/>
  <w:p w14:paraId="4E904A94" w14:textId="77777777" w:rsidR="00052487" w:rsidRDefault="00052487" w:rsidP="00DB1285"/>
  <w:p w14:paraId="1089F36C" w14:textId="77777777" w:rsidR="00052487" w:rsidRDefault="00052487" w:rsidP="00DB1285"/>
  <w:p w14:paraId="174C400B" w14:textId="77777777" w:rsidR="00052487" w:rsidRDefault="00052487" w:rsidP="00DB1285"/>
  <w:p w14:paraId="63419640" w14:textId="77777777" w:rsidR="00052487" w:rsidRDefault="00052487" w:rsidP="00DB1285"/>
  <w:p w14:paraId="662DEE30" w14:textId="77777777" w:rsidR="00052487" w:rsidRDefault="00052487" w:rsidP="00DB1285"/>
  <w:p w14:paraId="0B179895" w14:textId="77777777" w:rsidR="00052487" w:rsidRDefault="00052487" w:rsidP="00DB1285"/>
  <w:p w14:paraId="23454A3F" w14:textId="77777777" w:rsidR="00052487" w:rsidRDefault="00052487" w:rsidP="00DB1285"/>
  <w:p w14:paraId="343E1C9E" w14:textId="77777777" w:rsidR="00052487" w:rsidRDefault="00052487" w:rsidP="00DB1285"/>
  <w:p w14:paraId="4DDCA90C" w14:textId="77777777" w:rsidR="00052487" w:rsidRDefault="00052487" w:rsidP="00DB1285"/>
  <w:p w14:paraId="254E0E6C" w14:textId="77777777" w:rsidR="00052487" w:rsidRDefault="00052487" w:rsidP="00DB1285"/>
  <w:p w14:paraId="3E8C0FA3" w14:textId="77777777" w:rsidR="00052487" w:rsidRDefault="00052487" w:rsidP="00DB1285"/>
  <w:p w14:paraId="1E40C838" w14:textId="77777777" w:rsidR="00052487" w:rsidRDefault="00052487" w:rsidP="00DB1285"/>
  <w:p w14:paraId="364DC451" w14:textId="77777777" w:rsidR="00052487" w:rsidRDefault="00052487" w:rsidP="001D10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DE148" w14:textId="1315E8D4" w:rsidR="00052487" w:rsidRDefault="00052487" w:rsidP="002065F7">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FC0F53E"/>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C6122D9E"/>
    <w:lvl w:ilvl="0">
      <w:start w:val="1"/>
      <w:numFmt w:val="bullet"/>
      <w:lvlText w:val=""/>
      <w:lvlJc w:val="left"/>
      <w:pPr>
        <w:tabs>
          <w:tab w:val="num" w:pos="2061"/>
        </w:tabs>
        <w:ind w:left="2061" w:hanging="360"/>
      </w:pPr>
      <w:rPr>
        <w:rFonts w:ascii="Wingdings" w:hAnsi="Wingdings" w:hint="default"/>
      </w:rPr>
    </w:lvl>
  </w:abstractNum>
  <w:abstractNum w:abstractNumId="2" w15:restartNumberingAfterBreak="0">
    <w:nsid w:val="FFFFFF81"/>
    <w:multiLevelType w:val="singleLevel"/>
    <w:tmpl w:val="602C0204"/>
    <w:lvl w:ilvl="0">
      <w:start w:val="1"/>
      <w:numFmt w:val="bullet"/>
      <w:lvlText w:val=""/>
      <w:lvlJc w:val="left"/>
      <w:pPr>
        <w:tabs>
          <w:tab w:val="num" w:pos="1636"/>
        </w:tabs>
        <w:ind w:left="1636" w:hanging="360"/>
      </w:pPr>
      <w:rPr>
        <w:rFonts w:ascii="Wingdings" w:hAnsi="Wingdings" w:hint="default"/>
      </w:rPr>
    </w:lvl>
  </w:abstractNum>
  <w:abstractNum w:abstractNumId="3" w15:restartNumberingAfterBreak="0">
    <w:nsid w:val="FFFFFF82"/>
    <w:multiLevelType w:val="singleLevel"/>
    <w:tmpl w:val="3766A910"/>
    <w:lvl w:ilvl="0">
      <w:start w:val="1"/>
      <w:numFmt w:val="bullet"/>
      <w:lvlText w:val=""/>
      <w:lvlJc w:val="left"/>
      <w:pPr>
        <w:tabs>
          <w:tab w:val="num" w:pos="1211"/>
        </w:tabs>
        <w:ind w:left="1211" w:hanging="360"/>
      </w:pPr>
      <w:rPr>
        <w:rFonts w:ascii="Wingdings" w:hAnsi="Wingdings" w:hint="default"/>
      </w:rPr>
    </w:lvl>
  </w:abstractNum>
  <w:abstractNum w:abstractNumId="4" w15:restartNumberingAfterBreak="0">
    <w:nsid w:val="FFFFFF83"/>
    <w:multiLevelType w:val="singleLevel"/>
    <w:tmpl w:val="7B7CB0F4"/>
    <w:lvl w:ilvl="0">
      <w:start w:val="1"/>
      <w:numFmt w:val="bullet"/>
      <w:lvlText w:val=""/>
      <w:lvlJc w:val="left"/>
      <w:pPr>
        <w:tabs>
          <w:tab w:val="num" w:pos="785"/>
        </w:tabs>
        <w:ind w:left="785" w:hanging="360"/>
      </w:pPr>
      <w:rPr>
        <w:rFonts w:ascii="Wingdings" w:hAnsi="Wingdings" w:hint="default"/>
      </w:rPr>
    </w:lvl>
  </w:abstractNum>
  <w:abstractNum w:abstractNumId="5" w15:restartNumberingAfterBreak="0">
    <w:nsid w:val="FFFFFF89"/>
    <w:multiLevelType w:val="singleLevel"/>
    <w:tmpl w:val="C106AAD6"/>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0000001"/>
    <w:multiLevelType w:val="singleLevel"/>
    <w:tmpl w:val="00000000"/>
    <w:lvl w:ilvl="0">
      <w:start w:val="1"/>
      <w:numFmt w:val="lowerLetter"/>
      <w:lvlText w:val="%1)"/>
      <w:lvlJc w:val="left"/>
      <w:pPr>
        <w:tabs>
          <w:tab w:val="num" w:pos="360"/>
        </w:tabs>
        <w:ind w:left="360" w:hanging="360"/>
      </w:pPr>
      <w:rPr>
        <w:rFonts w:cs="Times New Roman" w:hint="eastAsia"/>
      </w:rPr>
    </w:lvl>
  </w:abstractNum>
  <w:abstractNum w:abstractNumId="7" w15:restartNumberingAfterBreak="0">
    <w:nsid w:val="00000002"/>
    <w:multiLevelType w:val="singleLevel"/>
    <w:tmpl w:val="00000000"/>
    <w:lvl w:ilvl="0">
      <w:start w:val="1"/>
      <w:numFmt w:val="lowerLetter"/>
      <w:lvlText w:val="%1)"/>
      <w:lvlJc w:val="left"/>
      <w:pPr>
        <w:tabs>
          <w:tab w:val="num" w:pos="240"/>
        </w:tabs>
        <w:ind w:left="240" w:hanging="240"/>
      </w:pPr>
      <w:rPr>
        <w:rFonts w:cs="Times New Roman" w:hint="eastAsia"/>
      </w:rPr>
    </w:lvl>
  </w:abstractNum>
  <w:abstractNum w:abstractNumId="8" w15:restartNumberingAfterBreak="0">
    <w:nsid w:val="00000003"/>
    <w:multiLevelType w:val="singleLevel"/>
    <w:tmpl w:val="00000000"/>
    <w:lvl w:ilvl="0">
      <w:start w:val="1"/>
      <w:numFmt w:val="lowerLetter"/>
      <w:lvlText w:val="%1)"/>
      <w:lvlJc w:val="left"/>
      <w:pPr>
        <w:tabs>
          <w:tab w:val="num" w:pos="240"/>
        </w:tabs>
        <w:ind w:left="240" w:hanging="240"/>
      </w:pPr>
      <w:rPr>
        <w:rFonts w:cs="Times New Roman" w:hint="default"/>
      </w:rPr>
    </w:lvl>
  </w:abstractNum>
  <w:abstractNum w:abstractNumId="9" w15:restartNumberingAfterBreak="0">
    <w:nsid w:val="003B175F"/>
    <w:multiLevelType w:val="hybridMultilevel"/>
    <w:tmpl w:val="83F611AE"/>
    <w:lvl w:ilvl="0" w:tplc="FFFFFFFF">
      <w:start w:val="1"/>
      <w:numFmt w:val="bullet"/>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10" w15:restartNumberingAfterBreak="0">
    <w:nsid w:val="022B656E"/>
    <w:multiLevelType w:val="hybridMultilevel"/>
    <w:tmpl w:val="F1165B42"/>
    <w:lvl w:ilvl="0" w:tplc="7E40CD6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80A1E4F"/>
    <w:multiLevelType w:val="hybridMultilevel"/>
    <w:tmpl w:val="94A27990"/>
    <w:lvl w:ilvl="0" w:tplc="FFFFFFFF">
      <w:start w:val="1"/>
      <w:numFmt w:val="decimal"/>
      <w:lvlText w:val="%1."/>
      <w:lvlJc w:val="left"/>
      <w:pPr>
        <w:tabs>
          <w:tab w:val="num" w:pos="860"/>
        </w:tabs>
        <w:ind w:left="860" w:hanging="860"/>
      </w:pPr>
      <w:rPr>
        <w:rFonts w:cs="Times New Roman" w:hint="eastAsia"/>
      </w:rPr>
    </w:lvl>
    <w:lvl w:ilvl="1" w:tplc="FFFFFFFF" w:tentative="1">
      <w:start w:val="1"/>
      <w:numFmt w:val="aiueoFullWidth"/>
      <w:lvlText w:val="(%2)"/>
      <w:lvlJc w:val="left"/>
      <w:pPr>
        <w:tabs>
          <w:tab w:val="num" w:pos="960"/>
        </w:tabs>
        <w:ind w:left="960" w:hanging="480"/>
      </w:pPr>
      <w:rPr>
        <w:rFonts w:cs="Times New Roman"/>
      </w:rPr>
    </w:lvl>
    <w:lvl w:ilvl="2" w:tplc="FFFFFFFF" w:tentative="1">
      <w:start w:val="1"/>
      <w:numFmt w:val="decimalEnclosedCircle"/>
      <w:lvlText w:val="%3"/>
      <w:lvlJc w:val="left"/>
      <w:pPr>
        <w:tabs>
          <w:tab w:val="num" w:pos="1440"/>
        </w:tabs>
        <w:ind w:left="1440" w:hanging="480"/>
      </w:pPr>
      <w:rPr>
        <w:rFonts w:cs="Times New Roman"/>
      </w:rPr>
    </w:lvl>
    <w:lvl w:ilvl="3" w:tplc="FFFFFFFF" w:tentative="1">
      <w:start w:val="1"/>
      <w:numFmt w:val="decimal"/>
      <w:lvlText w:val="%4."/>
      <w:lvlJc w:val="left"/>
      <w:pPr>
        <w:tabs>
          <w:tab w:val="num" w:pos="1920"/>
        </w:tabs>
        <w:ind w:left="1920" w:hanging="480"/>
      </w:pPr>
      <w:rPr>
        <w:rFonts w:cs="Times New Roman"/>
      </w:rPr>
    </w:lvl>
    <w:lvl w:ilvl="4" w:tplc="FFFFFFFF" w:tentative="1">
      <w:start w:val="1"/>
      <w:numFmt w:val="aiueoFullWidth"/>
      <w:lvlText w:val="(%5)"/>
      <w:lvlJc w:val="left"/>
      <w:pPr>
        <w:tabs>
          <w:tab w:val="num" w:pos="2400"/>
        </w:tabs>
        <w:ind w:left="2400" w:hanging="480"/>
      </w:pPr>
      <w:rPr>
        <w:rFonts w:cs="Times New Roman"/>
      </w:rPr>
    </w:lvl>
    <w:lvl w:ilvl="5" w:tplc="FFFFFFFF" w:tentative="1">
      <w:start w:val="1"/>
      <w:numFmt w:val="decimalEnclosedCircle"/>
      <w:lvlText w:val="%6"/>
      <w:lvlJc w:val="left"/>
      <w:pPr>
        <w:tabs>
          <w:tab w:val="num" w:pos="2880"/>
        </w:tabs>
        <w:ind w:left="2880" w:hanging="480"/>
      </w:pPr>
      <w:rPr>
        <w:rFonts w:cs="Times New Roman"/>
      </w:rPr>
    </w:lvl>
    <w:lvl w:ilvl="6" w:tplc="FFFFFFFF" w:tentative="1">
      <w:start w:val="1"/>
      <w:numFmt w:val="decimal"/>
      <w:lvlText w:val="%7."/>
      <w:lvlJc w:val="left"/>
      <w:pPr>
        <w:tabs>
          <w:tab w:val="num" w:pos="3360"/>
        </w:tabs>
        <w:ind w:left="3360" w:hanging="480"/>
      </w:pPr>
      <w:rPr>
        <w:rFonts w:cs="Times New Roman"/>
      </w:rPr>
    </w:lvl>
    <w:lvl w:ilvl="7" w:tplc="FFFFFFFF" w:tentative="1">
      <w:start w:val="1"/>
      <w:numFmt w:val="aiueoFullWidth"/>
      <w:lvlText w:val="(%8)"/>
      <w:lvlJc w:val="left"/>
      <w:pPr>
        <w:tabs>
          <w:tab w:val="num" w:pos="3840"/>
        </w:tabs>
        <w:ind w:left="3840" w:hanging="480"/>
      </w:pPr>
      <w:rPr>
        <w:rFonts w:cs="Times New Roman"/>
      </w:rPr>
    </w:lvl>
    <w:lvl w:ilvl="8" w:tplc="FFFFFFFF" w:tentative="1">
      <w:start w:val="1"/>
      <w:numFmt w:val="decimalEnclosedCircle"/>
      <w:lvlText w:val="%9"/>
      <w:lvlJc w:val="left"/>
      <w:pPr>
        <w:tabs>
          <w:tab w:val="num" w:pos="4320"/>
        </w:tabs>
        <w:ind w:left="4320" w:hanging="480"/>
      </w:pPr>
      <w:rPr>
        <w:rFonts w:cs="Times New Roman"/>
      </w:rPr>
    </w:lvl>
  </w:abstractNum>
  <w:abstractNum w:abstractNumId="12" w15:restartNumberingAfterBreak="0">
    <w:nsid w:val="10914625"/>
    <w:multiLevelType w:val="hybridMultilevel"/>
    <w:tmpl w:val="10E8EA4C"/>
    <w:lvl w:ilvl="0" w:tplc="FFFFFFFF">
      <w:start w:val="1"/>
      <w:numFmt w:val="bullet"/>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1733257A"/>
    <w:multiLevelType w:val="hybridMultilevel"/>
    <w:tmpl w:val="EF6C84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827561"/>
    <w:multiLevelType w:val="hybridMultilevel"/>
    <w:tmpl w:val="AA98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B53B1"/>
    <w:multiLevelType w:val="hybridMultilevel"/>
    <w:tmpl w:val="56847976"/>
    <w:lvl w:ilvl="0" w:tplc="2320D3EA">
      <w:start w:val="1"/>
      <w:numFmt w:val="upperLetter"/>
      <w:lvlText w:val="(%1)"/>
      <w:lvlJc w:val="left"/>
      <w:pPr>
        <w:ind w:left="400" w:hanging="400"/>
      </w:pPr>
      <w:rPr>
        <w:rFonts w:cs="Times New Roman" w:hint="default"/>
      </w:rPr>
    </w:lvl>
    <w:lvl w:ilvl="1" w:tplc="04090017" w:tentative="1">
      <w:start w:val="1"/>
      <w:numFmt w:val="aiueoFullWidth"/>
      <w:lvlText w:val="(%2)"/>
      <w:lvlJc w:val="left"/>
      <w:pPr>
        <w:ind w:left="960" w:hanging="480"/>
      </w:pPr>
      <w:rPr>
        <w:rFonts w:cs="Times New Roman"/>
      </w:rPr>
    </w:lvl>
    <w:lvl w:ilvl="2" w:tplc="04090011" w:tentative="1">
      <w:start w:val="1"/>
      <w:numFmt w:val="decimalEnclosedCircle"/>
      <w:lvlText w:val="%3"/>
      <w:lvlJc w:val="lef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7" w:tentative="1">
      <w:start w:val="1"/>
      <w:numFmt w:val="aiueoFullWidth"/>
      <w:lvlText w:val="(%5)"/>
      <w:lvlJc w:val="left"/>
      <w:pPr>
        <w:ind w:left="2400" w:hanging="480"/>
      </w:pPr>
      <w:rPr>
        <w:rFonts w:cs="Times New Roman"/>
      </w:rPr>
    </w:lvl>
    <w:lvl w:ilvl="5" w:tplc="04090011" w:tentative="1">
      <w:start w:val="1"/>
      <w:numFmt w:val="decimalEnclosedCircle"/>
      <w:lvlText w:val="%6"/>
      <w:lvlJc w:val="lef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7" w:tentative="1">
      <w:start w:val="1"/>
      <w:numFmt w:val="aiueoFullWidth"/>
      <w:lvlText w:val="(%8)"/>
      <w:lvlJc w:val="left"/>
      <w:pPr>
        <w:ind w:left="3840" w:hanging="480"/>
      </w:pPr>
      <w:rPr>
        <w:rFonts w:cs="Times New Roman"/>
      </w:rPr>
    </w:lvl>
    <w:lvl w:ilvl="8" w:tplc="04090011" w:tentative="1">
      <w:start w:val="1"/>
      <w:numFmt w:val="decimalEnclosedCircle"/>
      <w:lvlText w:val="%9"/>
      <w:lvlJc w:val="left"/>
      <w:pPr>
        <w:ind w:left="4320" w:hanging="480"/>
      </w:pPr>
      <w:rPr>
        <w:rFonts w:cs="Times New Roman"/>
      </w:rPr>
    </w:lvl>
  </w:abstractNum>
  <w:abstractNum w:abstractNumId="16" w15:restartNumberingAfterBreak="0">
    <w:nsid w:val="55920EAE"/>
    <w:multiLevelType w:val="hybridMultilevel"/>
    <w:tmpl w:val="FEBC0F4C"/>
    <w:lvl w:ilvl="0" w:tplc="373C41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C5F4453"/>
    <w:multiLevelType w:val="hybridMultilevel"/>
    <w:tmpl w:val="E27AF944"/>
    <w:lvl w:ilvl="0" w:tplc="0409000F">
      <w:start w:val="1"/>
      <w:numFmt w:val="decimal"/>
      <w:lvlText w:val="%1."/>
      <w:lvlJc w:val="left"/>
      <w:pPr>
        <w:ind w:left="1271" w:hanging="420"/>
      </w:p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18" w15:restartNumberingAfterBreak="0">
    <w:nsid w:val="76945F3A"/>
    <w:multiLevelType w:val="hybridMultilevel"/>
    <w:tmpl w:val="F3A82DFA"/>
    <w:lvl w:ilvl="0" w:tplc="0409000F">
      <w:start w:val="1"/>
      <w:numFmt w:val="decimal"/>
      <w:lvlText w:val="%1."/>
      <w:lvlJc w:val="left"/>
      <w:pPr>
        <w:ind w:left="1271" w:hanging="420"/>
      </w:p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19" w15:restartNumberingAfterBreak="0">
    <w:nsid w:val="7A1E28E1"/>
    <w:multiLevelType w:val="hybridMultilevel"/>
    <w:tmpl w:val="E7C291F6"/>
    <w:lvl w:ilvl="0" w:tplc="7838757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DB597E"/>
    <w:multiLevelType w:val="hybridMultilevel"/>
    <w:tmpl w:val="315C24D0"/>
    <w:lvl w:ilvl="0" w:tplc="A7C6C5DC">
      <w:start w:val="1"/>
      <w:numFmt w:val="upperLetter"/>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6"/>
  </w:num>
  <w:num w:numId="3">
    <w:abstractNumId w:val="7"/>
  </w:num>
  <w:num w:numId="4">
    <w:abstractNumId w:val="12"/>
  </w:num>
  <w:num w:numId="5">
    <w:abstractNumId w:val="9"/>
  </w:num>
  <w:num w:numId="6">
    <w:abstractNumId w:val="11"/>
  </w:num>
  <w:num w:numId="7">
    <w:abstractNumId w:val="0"/>
  </w:num>
  <w:num w:numId="8">
    <w:abstractNumId w:val="15"/>
  </w:num>
  <w:num w:numId="9">
    <w:abstractNumId w:val="1"/>
  </w:num>
  <w:num w:numId="10">
    <w:abstractNumId w:val="5"/>
  </w:num>
  <w:num w:numId="11">
    <w:abstractNumId w:val="4"/>
  </w:num>
  <w:num w:numId="12">
    <w:abstractNumId w:val="3"/>
  </w:num>
  <w:num w:numId="13">
    <w:abstractNumId w:val="2"/>
  </w:num>
  <w:num w:numId="14">
    <w:abstractNumId w:val="18"/>
  </w:num>
  <w:num w:numId="15">
    <w:abstractNumId w:val="17"/>
  </w:num>
  <w:num w:numId="16">
    <w:abstractNumId w:val="16"/>
  </w:num>
  <w:num w:numId="17">
    <w:abstractNumId w:val="13"/>
  </w:num>
  <w:num w:numId="18">
    <w:abstractNumId w:val="14"/>
  </w:num>
  <w:num w:numId="19">
    <w:abstractNumId w:val="20"/>
  </w:num>
  <w:num w:numId="20">
    <w:abstractNumId w:val="1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hideSpellingErrors/>
  <w:hideGrammaticalErrors/>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zMDMzNDIyN7IwNjRR0lEKTi0uzszPAykwNKwFAAAiChEtAAAA"/>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lt;/FontName&gt;&lt;FontSize&gt;12&lt;/FontSize&gt;&lt;ReflistTitle&gt;&lt;/ReflistTitle&gt;&lt;StartingRefnum&gt;1&lt;/StartingRefnum&gt;&lt;FirstLineIndent&gt;0&lt;/FirstLineIndent&gt;&lt;HangingIndent&gt;720&lt;/HangingIndent&gt;&lt;LineSpacing&gt;2&lt;/LineSpacing&gt;&lt;SpaceAfter&gt;0&lt;/SpaceAfter&gt;&lt;/ENLayout&gt;"/>
    <w:docVar w:name="EN.Libraries" w:val="&lt;Libraries&gt;&lt;item db-id=&quot;sfr09wevp5p0vve0d0ppsfeudravdvpvdx2v&quot;&gt;My EndNote Library&lt;record-ids&gt;&lt;item&gt;426&lt;/item&gt;&lt;item&gt;1144&lt;/item&gt;&lt;item&gt;1991&lt;/item&gt;&lt;item&gt;2127&lt;/item&gt;&lt;item&gt;7079&lt;/item&gt;&lt;/record-ids&gt;&lt;/item&gt;&lt;/Libraries&gt;"/>
    <w:docVar w:name="EN.ReferenceGroups" w:val="&lt;reference-groups&gt;&lt;reference-group&gt;&lt;kind&gt;1&lt;/kind&gt;&lt;heading&gt;Primary Sources&lt;/heading&gt;&lt;alignment&gt;-1&lt;/alignment&gt;&lt;records&gt;&lt;/records&gt;&lt;/reference-group&gt;&lt;reference-group&gt;&lt;kind&gt;1&lt;/kind&gt;&lt;heading&gt;Secondary Sources&lt;/heading&gt;&lt;alignment&gt;-1&lt;/alignment&gt;&lt;records&gt;&lt;/records&gt;&lt;/reference-group&gt;&lt;/reference-groups&gt;"/>
  </w:docVars>
  <w:rsids>
    <w:rsidRoot w:val="0077431D"/>
    <w:rsid w:val="00000342"/>
    <w:rsid w:val="00000A4F"/>
    <w:rsid w:val="00000F25"/>
    <w:rsid w:val="00000F39"/>
    <w:rsid w:val="000010AA"/>
    <w:rsid w:val="00003093"/>
    <w:rsid w:val="000032D2"/>
    <w:rsid w:val="000033CC"/>
    <w:rsid w:val="0000347D"/>
    <w:rsid w:val="00005269"/>
    <w:rsid w:val="0000533E"/>
    <w:rsid w:val="00006C5E"/>
    <w:rsid w:val="00007922"/>
    <w:rsid w:val="00010F63"/>
    <w:rsid w:val="00011D92"/>
    <w:rsid w:val="00011E88"/>
    <w:rsid w:val="00012DCA"/>
    <w:rsid w:val="00012EE2"/>
    <w:rsid w:val="0001381A"/>
    <w:rsid w:val="00013D1F"/>
    <w:rsid w:val="00014188"/>
    <w:rsid w:val="000147E7"/>
    <w:rsid w:val="00014826"/>
    <w:rsid w:val="00014A76"/>
    <w:rsid w:val="00014FD7"/>
    <w:rsid w:val="00015053"/>
    <w:rsid w:val="00017852"/>
    <w:rsid w:val="00017962"/>
    <w:rsid w:val="00017A33"/>
    <w:rsid w:val="00017B5D"/>
    <w:rsid w:val="00020565"/>
    <w:rsid w:val="00020F62"/>
    <w:rsid w:val="000211B0"/>
    <w:rsid w:val="00021A01"/>
    <w:rsid w:val="00021C3E"/>
    <w:rsid w:val="0002220C"/>
    <w:rsid w:val="0002238A"/>
    <w:rsid w:val="00023211"/>
    <w:rsid w:val="00023AEF"/>
    <w:rsid w:val="00024627"/>
    <w:rsid w:val="00025303"/>
    <w:rsid w:val="00025968"/>
    <w:rsid w:val="000264BF"/>
    <w:rsid w:val="0002674C"/>
    <w:rsid w:val="0002677A"/>
    <w:rsid w:val="000269EF"/>
    <w:rsid w:val="00027BEF"/>
    <w:rsid w:val="00031671"/>
    <w:rsid w:val="000319FE"/>
    <w:rsid w:val="00033730"/>
    <w:rsid w:val="0003374A"/>
    <w:rsid w:val="00033BF5"/>
    <w:rsid w:val="00033EAF"/>
    <w:rsid w:val="00033FA4"/>
    <w:rsid w:val="000347B3"/>
    <w:rsid w:val="00035382"/>
    <w:rsid w:val="00035419"/>
    <w:rsid w:val="000356A7"/>
    <w:rsid w:val="00035B1E"/>
    <w:rsid w:val="0003621B"/>
    <w:rsid w:val="0003626A"/>
    <w:rsid w:val="00036DE0"/>
    <w:rsid w:val="0003777C"/>
    <w:rsid w:val="00040E91"/>
    <w:rsid w:val="00040E9E"/>
    <w:rsid w:val="000427E6"/>
    <w:rsid w:val="00042B96"/>
    <w:rsid w:val="00042C92"/>
    <w:rsid w:val="0004367A"/>
    <w:rsid w:val="00043D4B"/>
    <w:rsid w:val="00043E53"/>
    <w:rsid w:val="0004444D"/>
    <w:rsid w:val="000445E9"/>
    <w:rsid w:val="0004534B"/>
    <w:rsid w:val="00045865"/>
    <w:rsid w:val="00046339"/>
    <w:rsid w:val="0004662E"/>
    <w:rsid w:val="000467A4"/>
    <w:rsid w:val="000468DA"/>
    <w:rsid w:val="00046E7C"/>
    <w:rsid w:val="00047024"/>
    <w:rsid w:val="00047412"/>
    <w:rsid w:val="00047F52"/>
    <w:rsid w:val="000501BB"/>
    <w:rsid w:val="00050760"/>
    <w:rsid w:val="00050CEF"/>
    <w:rsid w:val="00050F9C"/>
    <w:rsid w:val="00052487"/>
    <w:rsid w:val="0005387C"/>
    <w:rsid w:val="000539AF"/>
    <w:rsid w:val="0005415E"/>
    <w:rsid w:val="00054B5D"/>
    <w:rsid w:val="00054EDC"/>
    <w:rsid w:val="00054F19"/>
    <w:rsid w:val="000551FA"/>
    <w:rsid w:val="000554DF"/>
    <w:rsid w:val="0005581D"/>
    <w:rsid w:val="00055D11"/>
    <w:rsid w:val="00056C75"/>
    <w:rsid w:val="0005740F"/>
    <w:rsid w:val="00057C17"/>
    <w:rsid w:val="00057D47"/>
    <w:rsid w:val="00057D92"/>
    <w:rsid w:val="00057DFA"/>
    <w:rsid w:val="00060936"/>
    <w:rsid w:val="00060996"/>
    <w:rsid w:val="00061015"/>
    <w:rsid w:val="00061B3A"/>
    <w:rsid w:val="00061D57"/>
    <w:rsid w:val="00062383"/>
    <w:rsid w:val="000623D4"/>
    <w:rsid w:val="000627A8"/>
    <w:rsid w:val="00062DB5"/>
    <w:rsid w:val="000636DB"/>
    <w:rsid w:val="00063A52"/>
    <w:rsid w:val="00064FA6"/>
    <w:rsid w:val="0006555F"/>
    <w:rsid w:val="000659B1"/>
    <w:rsid w:val="00065E20"/>
    <w:rsid w:val="00066D70"/>
    <w:rsid w:val="00066F03"/>
    <w:rsid w:val="0006713F"/>
    <w:rsid w:val="000700C7"/>
    <w:rsid w:val="00070EBF"/>
    <w:rsid w:val="000715C3"/>
    <w:rsid w:val="0007198C"/>
    <w:rsid w:val="0007210B"/>
    <w:rsid w:val="00072159"/>
    <w:rsid w:val="00075252"/>
    <w:rsid w:val="00075A94"/>
    <w:rsid w:val="000760D8"/>
    <w:rsid w:val="0007689B"/>
    <w:rsid w:val="00076ADA"/>
    <w:rsid w:val="00077007"/>
    <w:rsid w:val="00077E85"/>
    <w:rsid w:val="00080C29"/>
    <w:rsid w:val="00080D9A"/>
    <w:rsid w:val="0008115F"/>
    <w:rsid w:val="00081F14"/>
    <w:rsid w:val="000825F8"/>
    <w:rsid w:val="000826DC"/>
    <w:rsid w:val="00082D53"/>
    <w:rsid w:val="00083167"/>
    <w:rsid w:val="00083A3D"/>
    <w:rsid w:val="00083E92"/>
    <w:rsid w:val="000844BC"/>
    <w:rsid w:val="00084B51"/>
    <w:rsid w:val="00085335"/>
    <w:rsid w:val="00086859"/>
    <w:rsid w:val="00086A00"/>
    <w:rsid w:val="00087B5A"/>
    <w:rsid w:val="000908C4"/>
    <w:rsid w:val="00090F61"/>
    <w:rsid w:val="00091FF9"/>
    <w:rsid w:val="00092097"/>
    <w:rsid w:val="00092DE8"/>
    <w:rsid w:val="00093354"/>
    <w:rsid w:val="000937B9"/>
    <w:rsid w:val="00093F10"/>
    <w:rsid w:val="00094B04"/>
    <w:rsid w:val="00095CBE"/>
    <w:rsid w:val="000970F4"/>
    <w:rsid w:val="00097D7D"/>
    <w:rsid w:val="000A0066"/>
    <w:rsid w:val="000A024E"/>
    <w:rsid w:val="000A0880"/>
    <w:rsid w:val="000A132C"/>
    <w:rsid w:val="000A1820"/>
    <w:rsid w:val="000A191A"/>
    <w:rsid w:val="000A1C39"/>
    <w:rsid w:val="000A1F41"/>
    <w:rsid w:val="000A3897"/>
    <w:rsid w:val="000A418E"/>
    <w:rsid w:val="000A450A"/>
    <w:rsid w:val="000A4A50"/>
    <w:rsid w:val="000A4FBD"/>
    <w:rsid w:val="000A562D"/>
    <w:rsid w:val="000A6208"/>
    <w:rsid w:val="000A64AA"/>
    <w:rsid w:val="000A7885"/>
    <w:rsid w:val="000A7A84"/>
    <w:rsid w:val="000A7C92"/>
    <w:rsid w:val="000B0493"/>
    <w:rsid w:val="000B2BF2"/>
    <w:rsid w:val="000B34F3"/>
    <w:rsid w:val="000B3AD5"/>
    <w:rsid w:val="000B3CE1"/>
    <w:rsid w:val="000B3D13"/>
    <w:rsid w:val="000B3EB5"/>
    <w:rsid w:val="000B4034"/>
    <w:rsid w:val="000B4B3C"/>
    <w:rsid w:val="000B6353"/>
    <w:rsid w:val="000B68FD"/>
    <w:rsid w:val="000B6C06"/>
    <w:rsid w:val="000B7042"/>
    <w:rsid w:val="000B7CB9"/>
    <w:rsid w:val="000B7F54"/>
    <w:rsid w:val="000C012A"/>
    <w:rsid w:val="000C0BE5"/>
    <w:rsid w:val="000C2144"/>
    <w:rsid w:val="000C2253"/>
    <w:rsid w:val="000C371A"/>
    <w:rsid w:val="000C3940"/>
    <w:rsid w:val="000C39D7"/>
    <w:rsid w:val="000C3D68"/>
    <w:rsid w:val="000C5120"/>
    <w:rsid w:val="000C58D3"/>
    <w:rsid w:val="000C5D4B"/>
    <w:rsid w:val="000C7552"/>
    <w:rsid w:val="000C78DB"/>
    <w:rsid w:val="000C7D5E"/>
    <w:rsid w:val="000C7F4D"/>
    <w:rsid w:val="000D1B46"/>
    <w:rsid w:val="000D2FF8"/>
    <w:rsid w:val="000D3230"/>
    <w:rsid w:val="000D3437"/>
    <w:rsid w:val="000D3C0C"/>
    <w:rsid w:val="000D3E01"/>
    <w:rsid w:val="000D4BE8"/>
    <w:rsid w:val="000D523D"/>
    <w:rsid w:val="000D5350"/>
    <w:rsid w:val="000D594A"/>
    <w:rsid w:val="000D5A20"/>
    <w:rsid w:val="000D6384"/>
    <w:rsid w:val="000D65BE"/>
    <w:rsid w:val="000D6743"/>
    <w:rsid w:val="000E0D83"/>
    <w:rsid w:val="000E1206"/>
    <w:rsid w:val="000E1D61"/>
    <w:rsid w:val="000E253E"/>
    <w:rsid w:val="000E3F8D"/>
    <w:rsid w:val="000E4E66"/>
    <w:rsid w:val="000E5DFF"/>
    <w:rsid w:val="000E5F37"/>
    <w:rsid w:val="000E627B"/>
    <w:rsid w:val="000E66DD"/>
    <w:rsid w:val="000E6851"/>
    <w:rsid w:val="000E6C50"/>
    <w:rsid w:val="000E6D87"/>
    <w:rsid w:val="000E70AD"/>
    <w:rsid w:val="000F0DCE"/>
    <w:rsid w:val="000F1B7E"/>
    <w:rsid w:val="000F2824"/>
    <w:rsid w:val="000F415C"/>
    <w:rsid w:val="000F5F06"/>
    <w:rsid w:val="000F7817"/>
    <w:rsid w:val="000F78EB"/>
    <w:rsid w:val="000F7F20"/>
    <w:rsid w:val="00100386"/>
    <w:rsid w:val="001016E1"/>
    <w:rsid w:val="0010183D"/>
    <w:rsid w:val="00101915"/>
    <w:rsid w:val="00102789"/>
    <w:rsid w:val="001027B4"/>
    <w:rsid w:val="001027C9"/>
    <w:rsid w:val="00102C02"/>
    <w:rsid w:val="001035C1"/>
    <w:rsid w:val="00104EB5"/>
    <w:rsid w:val="0010534F"/>
    <w:rsid w:val="00105C8F"/>
    <w:rsid w:val="00105EF7"/>
    <w:rsid w:val="0010621A"/>
    <w:rsid w:val="00106CC7"/>
    <w:rsid w:val="0010717B"/>
    <w:rsid w:val="001076AB"/>
    <w:rsid w:val="001129BF"/>
    <w:rsid w:val="00112F44"/>
    <w:rsid w:val="00112FF4"/>
    <w:rsid w:val="00113442"/>
    <w:rsid w:val="001139D6"/>
    <w:rsid w:val="00113AE0"/>
    <w:rsid w:val="00113B26"/>
    <w:rsid w:val="00113D99"/>
    <w:rsid w:val="00114C63"/>
    <w:rsid w:val="0012230A"/>
    <w:rsid w:val="001224C4"/>
    <w:rsid w:val="0012311F"/>
    <w:rsid w:val="00124119"/>
    <w:rsid w:val="0012425A"/>
    <w:rsid w:val="0012500D"/>
    <w:rsid w:val="00125020"/>
    <w:rsid w:val="00125216"/>
    <w:rsid w:val="0012522D"/>
    <w:rsid w:val="0012674D"/>
    <w:rsid w:val="00127C14"/>
    <w:rsid w:val="00130638"/>
    <w:rsid w:val="001308F2"/>
    <w:rsid w:val="00130BFD"/>
    <w:rsid w:val="00130DDF"/>
    <w:rsid w:val="001310F9"/>
    <w:rsid w:val="001324C6"/>
    <w:rsid w:val="00132725"/>
    <w:rsid w:val="001334D1"/>
    <w:rsid w:val="00133F21"/>
    <w:rsid w:val="00134323"/>
    <w:rsid w:val="001345E2"/>
    <w:rsid w:val="00134953"/>
    <w:rsid w:val="00134CC3"/>
    <w:rsid w:val="00134F22"/>
    <w:rsid w:val="0013515A"/>
    <w:rsid w:val="0013654E"/>
    <w:rsid w:val="0013672A"/>
    <w:rsid w:val="0013699E"/>
    <w:rsid w:val="00136FAC"/>
    <w:rsid w:val="00137411"/>
    <w:rsid w:val="00137499"/>
    <w:rsid w:val="00137625"/>
    <w:rsid w:val="0013764C"/>
    <w:rsid w:val="0014048E"/>
    <w:rsid w:val="0014086D"/>
    <w:rsid w:val="00141114"/>
    <w:rsid w:val="00141179"/>
    <w:rsid w:val="001421A6"/>
    <w:rsid w:val="00142C7B"/>
    <w:rsid w:val="00143E4D"/>
    <w:rsid w:val="001442BD"/>
    <w:rsid w:val="00144F21"/>
    <w:rsid w:val="00145007"/>
    <w:rsid w:val="001460B4"/>
    <w:rsid w:val="0014691C"/>
    <w:rsid w:val="0014720A"/>
    <w:rsid w:val="00147842"/>
    <w:rsid w:val="00147B41"/>
    <w:rsid w:val="00150046"/>
    <w:rsid w:val="00150F05"/>
    <w:rsid w:val="00151396"/>
    <w:rsid w:val="0015236C"/>
    <w:rsid w:val="00153327"/>
    <w:rsid w:val="001537C8"/>
    <w:rsid w:val="00153F23"/>
    <w:rsid w:val="00153F74"/>
    <w:rsid w:val="00154046"/>
    <w:rsid w:val="001548B8"/>
    <w:rsid w:val="00154BFE"/>
    <w:rsid w:val="00154C38"/>
    <w:rsid w:val="0015507E"/>
    <w:rsid w:val="001550FE"/>
    <w:rsid w:val="00155736"/>
    <w:rsid w:val="00155B96"/>
    <w:rsid w:val="00155CC0"/>
    <w:rsid w:val="0015699F"/>
    <w:rsid w:val="00156C4B"/>
    <w:rsid w:val="00156D3C"/>
    <w:rsid w:val="00156EF5"/>
    <w:rsid w:val="0015769F"/>
    <w:rsid w:val="00160D40"/>
    <w:rsid w:val="00160D99"/>
    <w:rsid w:val="001618FC"/>
    <w:rsid w:val="00161C86"/>
    <w:rsid w:val="001622D8"/>
    <w:rsid w:val="00162AF6"/>
    <w:rsid w:val="00163499"/>
    <w:rsid w:val="00163691"/>
    <w:rsid w:val="00163EEE"/>
    <w:rsid w:val="00163EFC"/>
    <w:rsid w:val="00165EC7"/>
    <w:rsid w:val="001669EE"/>
    <w:rsid w:val="00166BA7"/>
    <w:rsid w:val="00166E6F"/>
    <w:rsid w:val="001677E8"/>
    <w:rsid w:val="00170E77"/>
    <w:rsid w:val="00171620"/>
    <w:rsid w:val="00171D4D"/>
    <w:rsid w:val="001721F6"/>
    <w:rsid w:val="00172D63"/>
    <w:rsid w:val="00172E72"/>
    <w:rsid w:val="00173D14"/>
    <w:rsid w:val="0017402C"/>
    <w:rsid w:val="001741D4"/>
    <w:rsid w:val="00174430"/>
    <w:rsid w:val="001744AB"/>
    <w:rsid w:val="00174AA1"/>
    <w:rsid w:val="00175352"/>
    <w:rsid w:val="00175D93"/>
    <w:rsid w:val="00177D0A"/>
    <w:rsid w:val="001800AC"/>
    <w:rsid w:val="00180B94"/>
    <w:rsid w:val="001810F1"/>
    <w:rsid w:val="00181A02"/>
    <w:rsid w:val="0018248A"/>
    <w:rsid w:val="00182C88"/>
    <w:rsid w:val="00183394"/>
    <w:rsid w:val="00183D11"/>
    <w:rsid w:val="00183F88"/>
    <w:rsid w:val="001844DE"/>
    <w:rsid w:val="0018453E"/>
    <w:rsid w:val="0018469A"/>
    <w:rsid w:val="00184A80"/>
    <w:rsid w:val="00185912"/>
    <w:rsid w:val="00186850"/>
    <w:rsid w:val="00190149"/>
    <w:rsid w:val="001901DE"/>
    <w:rsid w:val="00190CF5"/>
    <w:rsid w:val="00192C6A"/>
    <w:rsid w:val="0019384C"/>
    <w:rsid w:val="00194B1B"/>
    <w:rsid w:val="00194F8B"/>
    <w:rsid w:val="001958DD"/>
    <w:rsid w:val="00197474"/>
    <w:rsid w:val="00197736"/>
    <w:rsid w:val="00197EB9"/>
    <w:rsid w:val="001A0476"/>
    <w:rsid w:val="001A203E"/>
    <w:rsid w:val="001A3463"/>
    <w:rsid w:val="001A3A91"/>
    <w:rsid w:val="001A42AA"/>
    <w:rsid w:val="001A43F7"/>
    <w:rsid w:val="001A496F"/>
    <w:rsid w:val="001A5320"/>
    <w:rsid w:val="001A5438"/>
    <w:rsid w:val="001A55C5"/>
    <w:rsid w:val="001A7FF0"/>
    <w:rsid w:val="001B01EA"/>
    <w:rsid w:val="001B123C"/>
    <w:rsid w:val="001B22AD"/>
    <w:rsid w:val="001B2431"/>
    <w:rsid w:val="001B25E7"/>
    <w:rsid w:val="001B27BA"/>
    <w:rsid w:val="001B3688"/>
    <w:rsid w:val="001B37F7"/>
    <w:rsid w:val="001B3DDA"/>
    <w:rsid w:val="001B3EAF"/>
    <w:rsid w:val="001B52BB"/>
    <w:rsid w:val="001B5BF8"/>
    <w:rsid w:val="001B61B7"/>
    <w:rsid w:val="001B7BA8"/>
    <w:rsid w:val="001B7DC8"/>
    <w:rsid w:val="001B7FD5"/>
    <w:rsid w:val="001C06FD"/>
    <w:rsid w:val="001C0DE1"/>
    <w:rsid w:val="001C0F64"/>
    <w:rsid w:val="001C1306"/>
    <w:rsid w:val="001C160C"/>
    <w:rsid w:val="001C16EC"/>
    <w:rsid w:val="001C181F"/>
    <w:rsid w:val="001C1B41"/>
    <w:rsid w:val="001C2CBB"/>
    <w:rsid w:val="001C2F95"/>
    <w:rsid w:val="001C3AA4"/>
    <w:rsid w:val="001C405F"/>
    <w:rsid w:val="001C4460"/>
    <w:rsid w:val="001C6889"/>
    <w:rsid w:val="001C6FEC"/>
    <w:rsid w:val="001C78DF"/>
    <w:rsid w:val="001D08E4"/>
    <w:rsid w:val="001D10E1"/>
    <w:rsid w:val="001D124E"/>
    <w:rsid w:val="001D1AF8"/>
    <w:rsid w:val="001D293D"/>
    <w:rsid w:val="001D3191"/>
    <w:rsid w:val="001D397D"/>
    <w:rsid w:val="001D3D79"/>
    <w:rsid w:val="001D48DB"/>
    <w:rsid w:val="001D5157"/>
    <w:rsid w:val="001D69AB"/>
    <w:rsid w:val="001D6F2C"/>
    <w:rsid w:val="001D7AEC"/>
    <w:rsid w:val="001D7EF8"/>
    <w:rsid w:val="001E03D6"/>
    <w:rsid w:val="001E1A1C"/>
    <w:rsid w:val="001E1F99"/>
    <w:rsid w:val="001E2AA8"/>
    <w:rsid w:val="001E2E22"/>
    <w:rsid w:val="001E3458"/>
    <w:rsid w:val="001E4C16"/>
    <w:rsid w:val="001E4FDD"/>
    <w:rsid w:val="001E5A6C"/>
    <w:rsid w:val="001E5A77"/>
    <w:rsid w:val="001E6590"/>
    <w:rsid w:val="001F0221"/>
    <w:rsid w:val="001F04E8"/>
    <w:rsid w:val="001F177D"/>
    <w:rsid w:val="001F20BF"/>
    <w:rsid w:val="001F312A"/>
    <w:rsid w:val="001F3549"/>
    <w:rsid w:val="001F3B21"/>
    <w:rsid w:val="001F3E3A"/>
    <w:rsid w:val="001F44E1"/>
    <w:rsid w:val="001F466F"/>
    <w:rsid w:val="001F4A79"/>
    <w:rsid w:val="001F563D"/>
    <w:rsid w:val="001F62BB"/>
    <w:rsid w:val="001F6712"/>
    <w:rsid w:val="001F791A"/>
    <w:rsid w:val="00200686"/>
    <w:rsid w:val="00200E5E"/>
    <w:rsid w:val="0020120A"/>
    <w:rsid w:val="00201770"/>
    <w:rsid w:val="00201972"/>
    <w:rsid w:val="00201DA5"/>
    <w:rsid w:val="00201E95"/>
    <w:rsid w:val="00202CF2"/>
    <w:rsid w:val="00202E13"/>
    <w:rsid w:val="00203309"/>
    <w:rsid w:val="002034C5"/>
    <w:rsid w:val="00204495"/>
    <w:rsid w:val="002046D7"/>
    <w:rsid w:val="00204859"/>
    <w:rsid w:val="00205172"/>
    <w:rsid w:val="00205311"/>
    <w:rsid w:val="002058AA"/>
    <w:rsid w:val="00205F64"/>
    <w:rsid w:val="00205F6D"/>
    <w:rsid w:val="002060C9"/>
    <w:rsid w:val="002065F7"/>
    <w:rsid w:val="00206B22"/>
    <w:rsid w:val="00206B9E"/>
    <w:rsid w:val="0020704F"/>
    <w:rsid w:val="00210D99"/>
    <w:rsid w:val="00211159"/>
    <w:rsid w:val="002116A2"/>
    <w:rsid w:val="002127AF"/>
    <w:rsid w:val="0021319F"/>
    <w:rsid w:val="00213A3B"/>
    <w:rsid w:val="00214973"/>
    <w:rsid w:val="00214B8B"/>
    <w:rsid w:val="00216013"/>
    <w:rsid w:val="00216B98"/>
    <w:rsid w:val="00216F7C"/>
    <w:rsid w:val="00217638"/>
    <w:rsid w:val="00217D90"/>
    <w:rsid w:val="002206CC"/>
    <w:rsid w:val="00220A7F"/>
    <w:rsid w:val="00220BDE"/>
    <w:rsid w:val="0022124A"/>
    <w:rsid w:val="00221451"/>
    <w:rsid w:val="00221D0D"/>
    <w:rsid w:val="00222045"/>
    <w:rsid w:val="00222679"/>
    <w:rsid w:val="002227E6"/>
    <w:rsid w:val="002227F8"/>
    <w:rsid w:val="00223673"/>
    <w:rsid w:val="002239B6"/>
    <w:rsid w:val="00224094"/>
    <w:rsid w:val="00225648"/>
    <w:rsid w:val="002259FC"/>
    <w:rsid w:val="00225DF7"/>
    <w:rsid w:val="00225E05"/>
    <w:rsid w:val="00226526"/>
    <w:rsid w:val="002274ED"/>
    <w:rsid w:val="00227694"/>
    <w:rsid w:val="00227EA8"/>
    <w:rsid w:val="00230204"/>
    <w:rsid w:val="00230D3A"/>
    <w:rsid w:val="00230F00"/>
    <w:rsid w:val="0023132E"/>
    <w:rsid w:val="00231D91"/>
    <w:rsid w:val="00231FB1"/>
    <w:rsid w:val="002326A9"/>
    <w:rsid w:val="00232B69"/>
    <w:rsid w:val="00232BA4"/>
    <w:rsid w:val="002333D1"/>
    <w:rsid w:val="002335F0"/>
    <w:rsid w:val="00234642"/>
    <w:rsid w:val="00234CD8"/>
    <w:rsid w:val="0023569F"/>
    <w:rsid w:val="0023588B"/>
    <w:rsid w:val="00236138"/>
    <w:rsid w:val="002365CD"/>
    <w:rsid w:val="00236665"/>
    <w:rsid w:val="00240615"/>
    <w:rsid w:val="00241A3B"/>
    <w:rsid w:val="0024303B"/>
    <w:rsid w:val="0024309E"/>
    <w:rsid w:val="0024335A"/>
    <w:rsid w:val="0024370B"/>
    <w:rsid w:val="0024503F"/>
    <w:rsid w:val="002452FB"/>
    <w:rsid w:val="00245972"/>
    <w:rsid w:val="0024696A"/>
    <w:rsid w:val="00247163"/>
    <w:rsid w:val="002474E2"/>
    <w:rsid w:val="002504FD"/>
    <w:rsid w:val="00250C13"/>
    <w:rsid w:val="00250C5B"/>
    <w:rsid w:val="002514AE"/>
    <w:rsid w:val="00251555"/>
    <w:rsid w:val="002515AC"/>
    <w:rsid w:val="00251990"/>
    <w:rsid w:val="00251F66"/>
    <w:rsid w:val="00252961"/>
    <w:rsid w:val="002532ED"/>
    <w:rsid w:val="002540D4"/>
    <w:rsid w:val="002541FD"/>
    <w:rsid w:val="002553BF"/>
    <w:rsid w:val="0025561C"/>
    <w:rsid w:val="00255BF3"/>
    <w:rsid w:val="0025644A"/>
    <w:rsid w:val="002577E8"/>
    <w:rsid w:val="002577EB"/>
    <w:rsid w:val="002579F0"/>
    <w:rsid w:val="00257B0E"/>
    <w:rsid w:val="00257EA3"/>
    <w:rsid w:val="00262064"/>
    <w:rsid w:val="002638A2"/>
    <w:rsid w:val="00263D70"/>
    <w:rsid w:val="0026436B"/>
    <w:rsid w:val="00264410"/>
    <w:rsid w:val="00264613"/>
    <w:rsid w:val="00264963"/>
    <w:rsid w:val="00264A47"/>
    <w:rsid w:val="00265A16"/>
    <w:rsid w:val="00265F7B"/>
    <w:rsid w:val="002661F3"/>
    <w:rsid w:val="00266679"/>
    <w:rsid w:val="00266838"/>
    <w:rsid w:val="0026688D"/>
    <w:rsid w:val="00266B95"/>
    <w:rsid w:val="002670D5"/>
    <w:rsid w:val="00267852"/>
    <w:rsid w:val="00267E7C"/>
    <w:rsid w:val="00270C50"/>
    <w:rsid w:val="00272353"/>
    <w:rsid w:val="00272443"/>
    <w:rsid w:val="002724AA"/>
    <w:rsid w:val="0027389D"/>
    <w:rsid w:val="002739B0"/>
    <w:rsid w:val="002740FC"/>
    <w:rsid w:val="0027530C"/>
    <w:rsid w:val="00275818"/>
    <w:rsid w:val="00275ED2"/>
    <w:rsid w:val="002764C4"/>
    <w:rsid w:val="00276FD7"/>
    <w:rsid w:val="00277202"/>
    <w:rsid w:val="002772A3"/>
    <w:rsid w:val="00277883"/>
    <w:rsid w:val="0028064F"/>
    <w:rsid w:val="00281029"/>
    <w:rsid w:val="00282335"/>
    <w:rsid w:val="002827D3"/>
    <w:rsid w:val="00282D31"/>
    <w:rsid w:val="00282E85"/>
    <w:rsid w:val="00282F08"/>
    <w:rsid w:val="00284ABE"/>
    <w:rsid w:val="002853AF"/>
    <w:rsid w:val="002854D7"/>
    <w:rsid w:val="0028646D"/>
    <w:rsid w:val="00286F81"/>
    <w:rsid w:val="0028736E"/>
    <w:rsid w:val="002877D6"/>
    <w:rsid w:val="00291828"/>
    <w:rsid w:val="00291938"/>
    <w:rsid w:val="00292ACE"/>
    <w:rsid w:val="00292EB1"/>
    <w:rsid w:val="002931EE"/>
    <w:rsid w:val="00294344"/>
    <w:rsid w:val="002946CA"/>
    <w:rsid w:val="00294E26"/>
    <w:rsid w:val="0029674B"/>
    <w:rsid w:val="002968B4"/>
    <w:rsid w:val="00297415"/>
    <w:rsid w:val="00297EBC"/>
    <w:rsid w:val="002A0587"/>
    <w:rsid w:val="002A0692"/>
    <w:rsid w:val="002A085E"/>
    <w:rsid w:val="002A08B8"/>
    <w:rsid w:val="002A0969"/>
    <w:rsid w:val="002A0B72"/>
    <w:rsid w:val="002A0B8D"/>
    <w:rsid w:val="002A282D"/>
    <w:rsid w:val="002A284D"/>
    <w:rsid w:val="002A3311"/>
    <w:rsid w:val="002A481A"/>
    <w:rsid w:val="002A5D4B"/>
    <w:rsid w:val="002A637B"/>
    <w:rsid w:val="002A65A9"/>
    <w:rsid w:val="002A6E5C"/>
    <w:rsid w:val="002A747A"/>
    <w:rsid w:val="002A74F1"/>
    <w:rsid w:val="002A75F4"/>
    <w:rsid w:val="002A7B7A"/>
    <w:rsid w:val="002B0360"/>
    <w:rsid w:val="002B06CB"/>
    <w:rsid w:val="002B0FB9"/>
    <w:rsid w:val="002B143D"/>
    <w:rsid w:val="002B1B86"/>
    <w:rsid w:val="002B1F43"/>
    <w:rsid w:val="002B32C1"/>
    <w:rsid w:val="002B3590"/>
    <w:rsid w:val="002B3B28"/>
    <w:rsid w:val="002B4895"/>
    <w:rsid w:val="002B48D6"/>
    <w:rsid w:val="002B537C"/>
    <w:rsid w:val="002B5420"/>
    <w:rsid w:val="002B58FA"/>
    <w:rsid w:val="002B5F4F"/>
    <w:rsid w:val="002B6419"/>
    <w:rsid w:val="002B6F71"/>
    <w:rsid w:val="002B7D5E"/>
    <w:rsid w:val="002B7ED3"/>
    <w:rsid w:val="002C09FE"/>
    <w:rsid w:val="002C19A4"/>
    <w:rsid w:val="002C1B24"/>
    <w:rsid w:val="002C247A"/>
    <w:rsid w:val="002C2C9B"/>
    <w:rsid w:val="002C32B9"/>
    <w:rsid w:val="002C32CB"/>
    <w:rsid w:val="002C3704"/>
    <w:rsid w:val="002C4615"/>
    <w:rsid w:val="002C48DA"/>
    <w:rsid w:val="002C4BEF"/>
    <w:rsid w:val="002C4F84"/>
    <w:rsid w:val="002C5C09"/>
    <w:rsid w:val="002C5FC0"/>
    <w:rsid w:val="002C6562"/>
    <w:rsid w:val="002C68A9"/>
    <w:rsid w:val="002C69BB"/>
    <w:rsid w:val="002C7D14"/>
    <w:rsid w:val="002D152A"/>
    <w:rsid w:val="002D1FBF"/>
    <w:rsid w:val="002D2572"/>
    <w:rsid w:val="002D37B6"/>
    <w:rsid w:val="002D4385"/>
    <w:rsid w:val="002D4FF7"/>
    <w:rsid w:val="002D542D"/>
    <w:rsid w:val="002D59B9"/>
    <w:rsid w:val="002D5BA6"/>
    <w:rsid w:val="002D5FCD"/>
    <w:rsid w:val="002D612B"/>
    <w:rsid w:val="002D676F"/>
    <w:rsid w:val="002D7C54"/>
    <w:rsid w:val="002E0A58"/>
    <w:rsid w:val="002E0AA3"/>
    <w:rsid w:val="002E0DCD"/>
    <w:rsid w:val="002E1304"/>
    <w:rsid w:val="002E181B"/>
    <w:rsid w:val="002E27CB"/>
    <w:rsid w:val="002E390E"/>
    <w:rsid w:val="002E4981"/>
    <w:rsid w:val="002E498F"/>
    <w:rsid w:val="002E4A2D"/>
    <w:rsid w:val="002E5675"/>
    <w:rsid w:val="002E5703"/>
    <w:rsid w:val="002E5C9C"/>
    <w:rsid w:val="002E6491"/>
    <w:rsid w:val="002E681E"/>
    <w:rsid w:val="002E68D9"/>
    <w:rsid w:val="002E7D25"/>
    <w:rsid w:val="002F124C"/>
    <w:rsid w:val="002F231B"/>
    <w:rsid w:val="002F3126"/>
    <w:rsid w:val="002F3F69"/>
    <w:rsid w:val="002F42FD"/>
    <w:rsid w:val="002F4491"/>
    <w:rsid w:val="002F5304"/>
    <w:rsid w:val="002F532A"/>
    <w:rsid w:val="002F5A41"/>
    <w:rsid w:val="002F691F"/>
    <w:rsid w:val="002F7011"/>
    <w:rsid w:val="002F7233"/>
    <w:rsid w:val="003006D1"/>
    <w:rsid w:val="00300DED"/>
    <w:rsid w:val="003028F2"/>
    <w:rsid w:val="00303AC1"/>
    <w:rsid w:val="00303D12"/>
    <w:rsid w:val="00304CA3"/>
    <w:rsid w:val="00304F41"/>
    <w:rsid w:val="00304F5B"/>
    <w:rsid w:val="0030518E"/>
    <w:rsid w:val="00305392"/>
    <w:rsid w:val="0030545C"/>
    <w:rsid w:val="0030579B"/>
    <w:rsid w:val="00305D28"/>
    <w:rsid w:val="0030607C"/>
    <w:rsid w:val="00306685"/>
    <w:rsid w:val="00307393"/>
    <w:rsid w:val="00307BB5"/>
    <w:rsid w:val="00307D1F"/>
    <w:rsid w:val="0031082D"/>
    <w:rsid w:val="00310EC5"/>
    <w:rsid w:val="00310F7F"/>
    <w:rsid w:val="00311028"/>
    <w:rsid w:val="0031160E"/>
    <w:rsid w:val="0031173A"/>
    <w:rsid w:val="003119EF"/>
    <w:rsid w:val="00311E29"/>
    <w:rsid w:val="003125B7"/>
    <w:rsid w:val="00312659"/>
    <w:rsid w:val="00312C4A"/>
    <w:rsid w:val="00312F16"/>
    <w:rsid w:val="0031368D"/>
    <w:rsid w:val="00313D8B"/>
    <w:rsid w:val="0031476D"/>
    <w:rsid w:val="003150CE"/>
    <w:rsid w:val="00315D09"/>
    <w:rsid w:val="00320364"/>
    <w:rsid w:val="00320C25"/>
    <w:rsid w:val="00321191"/>
    <w:rsid w:val="00322E18"/>
    <w:rsid w:val="00323C16"/>
    <w:rsid w:val="00323DB3"/>
    <w:rsid w:val="0032451A"/>
    <w:rsid w:val="00325A1A"/>
    <w:rsid w:val="0032615C"/>
    <w:rsid w:val="003262AE"/>
    <w:rsid w:val="00326401"/>
    <w:rsid w:val="0032646C"/>
    <w:rsid w:val="00326765"/>
    <w:rsid w:val="00326D67"/>
    <w:rsid w:val="0032704A"/>
    <w:rsid w:val="00330346"/>
    <w:rsid w:val="00330E56"/>
    <w:rsid w:val="00331F74"/>
    <w:rsid w:val="003322BE"/>
    <w:rsid w:val="00332507"/>
    <w:rsid w:val="00332CC4"/>
    <w:rsid w:val="0033327B"/>
    <w:rsid w:val="003332CD"/>
    <w:rsid w:val="00333665"/>
    <w:rsid w:val="0033457E"/>
    <w:rsid w:val="00334BEA"/>
    <w:rsid w:val="00334D83"/>
    <w:rsid w:val="00335DA1"/>
    <w:rsid w:val="00336D8B"/>
    <w:rsid w:val="00337BC0"/>
    <w:rsid w:val="00340938"/>
    <w:rsid w:val="00340FDB"/>
    <w:rsid w:val="0034114A"/>
    <w:rsid w:val="00342294"/>
    <w:rsid w:val="003423DC"/>
    <w:rsid w:val="00343018"/>
    <w:rsid w:val="0034304E"/>
    <w:rsid w:val="00343075"/>
    <w:rsid w:val="00343663"/>
    <w:rsid w:val="0034375D"/>
    <w:rsid w:val="00343DEE"/>
    <w:rsid w:val="00344644"/>
    <w:rsid w:val="00344A07"/>
    <w:rsid w:val="00344AFC"/>
    <w:rsid w:val="00344DBC"/>
    <w:rsid w:val="00345790"/>
    <w:rsid w:val="00346C78"/>
    <w:rsid w:val="00346EE4"/>
    <w:rsid w:val="00346FC8"/>
    <w:rsid w:val="00347BD6"/>
    <w:rsid w:val="00347C33"/>
    <w:rsid w:val="003502D5"/>
    <w:rsid w:val="00350487"/>
    <w:rsid w:val="003507AA"/>
    <w:rsid w:val="0035149D"/>
    <w:rsid w:val="003517B6"/>
    <w:rsid w:val="003519DC"/>
    <w:rsid w:val="00353255"/>
    <w:rsid w:val="003532AC"/>
    <w:rsid w:val="003536D5"/>
    <w:rsid w:val="00354494"/>
    <w:rsid w:val="00354A6A"/>
    <w:rsid w:val="00354BDA"/>
    <w:rsid w:val="00354E84"/>
    <w:rsid w:val="0035550E"/>
    <w:rsid w:val="00355B91"/>
    <w:rsid w:val="00355DA0"/>
    <w:rsid w:val="00357A4C"/>
    <w:rsid w:val="00357C30"/>
    <w:rsid w:val="00360958"/>
    <w:rsid w:val="003610C9"/>
    <w:rsid w:val="003615B8"/>
    <w:rsid w:val="003615D0"/>
    <w:rsid w:val="00364402"/>
    <w:rsid w:val="0036539D"/>
    <w:rsid w:val="00365F7E"/>
    <w:rsid w:val="00366A66"/>
    <w:rsid w:val="003671B3"/>
    <w:rsid w:val="00367902"/>
    <w:rsid w:val="00367DDE"/>
    <w:rsid w:val="00367F0D"/>
    <w:rsid w:val="00370C50"/>
    <w:rsid w:val="00372B92"/>
    <w:rsid w:val="00372FCB"/>
    <w:rsid w:val="0037379C"/>
    <w:rsid w:val="00373FF6"/>
    <w:rsid w:val="003755FF"/>
    <w:rsid w:val="00375B3B"/>
    <w:rsid w:val="00376D12"/>
    <w:rsid w:val="00377528"/>
    <w:rsid w:val="00377548"/>
    <w:rsid w:val="00377CB1"/>
    <w:rsid w:val="00377DC4"/>
    <w:rsid w:val="00380238"/>
    <w:rsid w:val="0038028C"/>
    <w:rsid w:val="00380295"/>
    <w:rsid w:val="00380C95"/>
    <w:rsid w:val="00380F70"/>
    <w:rsid w:val="003813E3"/>
    <w:rsid w:val="003816ED"/>
    <w:rsid w:val="003819B0"/>
    <w:rsid w:val="00381D74"/>
    <w:rsid w:val="00381D75"/>
    <w:rsid w:val="00381F84"/>
    <w:rsid w:val="003833E0"/>
    <w:rsid w:val="003837B1"/>
    <w:rsid w:val="003853D1"/>
    <w:rsid w:val="00385D41"/>
    <w:rsid w:val="00386D86"/>
    <w:rsid w:val="00387049"/>
    <w:rsid w:val="00387490"/>
    <w:rsid w:val="00387C8E"/>
    <w:rsid w:val="00387D14"/>
    <w:rsid w:val="003909FB"/>
    <w:rsid w:val="0039146E"/>
    <w:rsid w:val="003917AF"/>
    <w:rsid w:val="00391C31"/>
    <w:rsid w:val="00391D67"/>
    <w:rsid w:val="00391D85"/>
    <w:rsid w:val="00392D63"/>
    <w:rsid w:val="0039495F"/>
    <w:rsid w:val="003949A9"/>
    <w:rsid w:val="00394C9E"/>
    <w:rsid w:val="00395D7D"/>
    <w:rsid w:val="00396318"/>
    <w:rsid w:val="003968A4"/>
    <w:rsid w:val="003A0335"/>
    <w:rsid w:val="003A04E5"/>
    <w:rsid w:val="003A0DE6"/>
    <w:rsid w:val="003A1C4E"/>
    <w:rsid w:val="003A3E6B"/>
    <w:rsid w:val="003A3E76"/>
    <w:rsid w:val="003A4164"/>
    <w:rsid w:val="003A4184"/>
    <w:rsid w:val="003A5542"/>
    <w:rsid w:val="003A5DFF"/>
    <w:rsid w:val="003A6392"/>
    <w:rsid w:val="003A717C"/>
    <w:rsid w:val="003A74A3"/>
    <w:rsid w:val="003A7CF3"/>
    <w:rsid w:val="003A7EBE"/>
    <w:rsid w:val="003B0931"/>
    <w:rsid w:val="003B0E67"/>
    <w:rsid w:val="003B0E81"/>
    <w:rsid w:val="003B1498"/>
    <w:rsid w:val="003B1DE2"/>
    <w:rsid w:val="003B2A39"/>
    <w:rsid w:val="003B371A"/>
    <w:rsid w:val="003B37B2"/>
    <w:rsid w:val="003B3A8D"/>
    <w:rsid w:val="003B3D7D"/>
    <w:rsid w:val="003B3F0E"/>
    <w:rsid w:val="003B3F8F"/>
    <w:rsid w:val="003B40C5"/>
    <w:rsid w:val="003B42D1"/>
    <w:rsid w:val="003B484E"/>
    <w:rsid w:val="003B495B"/>
    <w:rsid w:val="003B4995"/>
    <w:rsid w:val="003B4C8E"/>
    <w:rsid w:val="003B53FE"/>
    <w:rsid w:val="003B555A"/>
    <w:rsid w:val="003B5E33"/>
    <w:rsid w:val="003B6375"/>
    <w:rsid w:val="003B63F2"/>
    <w:rsid w:val="003B7EFF"/>
    <w:rsid w:val="003C084A"/>
    <w:rsid w:val="003C0974"/>
    <w:rsid w:val="003C0A9B"/>
    <w:rsid w:val="003C19C3"/>
    <w:rsid w:val="003C1AA0"/>
    <w:rsid w:val="003C2243"/>
    <w:rsid w:val="003C255E"/>
    <w:rsid w:val="003C264F"/>
    <w:rsid w:val="003C28DD"/>
    <w:rsid w:val="003C3067"/>
    <w:rsid w:val="003C3267"/>
    <w:rsid w:val="003C4DA8"/>
    <w:rsid w:val="003C532B"/>
    <w:rsid w:val="003C5A47"/>
    <w:rsid w:val="003C63F6"/>
    <w:rsid w:val="003C64FB"/>
    <w:rsid w:val="003C7F14"/>
    <w:rsid w:val="003D02A0"/>
    <w:rsid w:val="003D044C"/>
    <w:rsid w:val="003D05A5"/>
    <w:rsid w:val="003D0AD0"/>
    <w:rsid w:val="003D1679"/>
    <w:rsid w:val="003D261E"/>
    <w:rsid w:val="003D2A78"/>
    <w:rsid w:val="003D3018"/>
    <w:rsid w:val="003D3B36"/>
    <w:rsid w:val="003D3B81"/>
    <w:rsid w:val="003D3DD0"/>
    <w:rsid w:val="003D42DA"/>
    <w:rsid w:val="003D521F"/>
    <w:rsid w:val="003D53D5"/>
    <w:rsid w:val="003D63D3"/>
    <w:rsid w:val="003D7E5F"/>
    <w:rsid w:val="003E004A"/>
    <w:rsid w:val="003E18A7"/>
    <w:rsid w:val="003E285C"/>
    <w:rsid w:val="003E2C0F"/>
    <w:rsid w:val="003E32F8"/>
    <w:rsid w:val="003E3855"/>
    <w:rsid w:val="003E38DC"/>
    <w:rsid w:val="003E3ADF"/>
    <w:rsid w:val="003E42B3"/>
    <w:rsid w:val="003E4760"/>
    <w:rsid w:val="003E4D70"/>
    <w:rsid w:val="003E555E"/>
    <w:rsid w:val="003E5DC6"/>
    <w:rsid w:val="003E61CD"/>
    <w:rsid w:val="003E67CF"/>
    <w:rsid w:val="003E6EEE"/>
    <w:rsid w:val="003F01CE"/>
    <w:rsid w:val="003F01E5"/>
    <w:rsid w:val="003F0465"/>
    <w:rsid w:val="003F0CED"/>
    <w:rsid w:val="003F1274"/>
    <w:rsid w:val="003F134A"/>
    <w:rsid w:val="003F16ED"/>
    <w:rsid w:val="003F1D5C"/>
    <w:rsid w:val="003F2632"/>
    <w:rsid w:val="003F3CA4"/>
    <w:rsid w:val="003F4348"/>
    <w:rsid w:val="003F4DB2"/>
    <w:rsid w:val="003F5188"/>
    <w:rsid w:val="003F566B"/>
    <w:rsid w:val="003F56FC"/>
    <w:rsid w:val="003F5834"/>
    <w:rsid w:val="003F5C38"/>
    <w:rsid w:val="003F5C41"/>
    <w:rsid w:val="003F63CB"/>
    <w:rsid w:val="003F6599"/>
    <w:rsid w:val="003F6E1B"/>
    <w:rsid w:val="003F794C"/>
    <w:rsid w:val="00401084"/>
    <w:rsid w:val="004016C2"/>
    <w:rsid w:val="00402057"/>
    <w:rsid w:val="004023E0"/>
    <w:rsid w:val="00402755"/>
    <w:rsid w:val="0040328E"/>
    <w:rsid w:val="00403483"/>
    <w:rsid w:val="00403A9E"/>
    <w:rsid w:val="00403CED"/>
    <w:rsid w:val="00404098"/>
    <w:rsid w:val="0040417A"/>
    <w:rsid w:val="0040446F"/>
    <w:rsid w:val="0040455B"/>
    <w:rsid w:val="00404716"/>
    <w:rsid w:val="00404747"/>
    <w:rsid w:val="00405050"/>
    <w:rsid w:val="004057DF"/>
    <w:rsid w:val="004059B3"/>
    <w:rsid w:val="00406FBB"/>
    <w:rsid w:val="004076E6"/>
    <w:rsid w:val="00407897"/>
    <w:rsid w:val="00407C2C"/>
    <w:rsid w:val="00407EC2"/>
    <w:rsid w:val="00410096"/>
    <w:rsid w:val="00410D90"/>
    <w:rsid w:val="00410F79"/>
    <w:rsid w:val="00411E8C"/>
    <w:rsid w:val="0041243F"/>
    <w:rsid w:val="00412546"/>
    <w:rsid w:val="00412A53"/>
    <w:rsid w:val="00412B05"/>
    <w:rsid w:val="0041320F"/>
    <w:rsid w:val="004136A4"/>
    <w:rsid w:val="0041659F"/>
    <w:rsid w:val="00416F1B"/>
    <w:rsid w:val="004174E5"/>
    <w:rsid w:val="00417B26"/>
    <w:rsid w:val="00420B5E"/>
    <w:rsid w:val="0042140D"/>
    <w:rsid w:val="00421666"/>
    <w:rsid w:val="004219DA"/>
    <w:rsid w:val="004237C3"/>
    <w:rsid w:val="004237DD"/>
    <w:rsid w:val="00423B18"/>
    <w:rsid w:val="0042439F"/>
    <w:rsid w:val="004243EB"/>
    <w:rsid w:val="004253D6"/>
    <w:rsid w:val="00425F34"/>
    <w:rsid w:val="00426140"/>
    <w:rsid w:val="00426EA3"/>
    <w:rsid w:val="00427125"/>
    <w:rsid w:val="004275A6"/>
    <w:rsid w:val="00427D65"/>
    <w:rsid w:val="00430070"/>
    <w:rsid w:val="00430AA0"/>
    <w:rsid w:val="00430BB3"/>
    <w:rsid w:val="004310D2"/>
    <w:rsid w:val="00431AC3"/>
    <w:rsid w:val="004323D9"/>
    <w:rsid w:val="004323F9"/>
    <w:rsid w:val="00433271"/>
    <w:rsid w:val="0043329A"/>
    <w:rsid w:val="0043499A"/>
    <w:rsid w:val="00434C81"/>
    <w:rsid w:val="00434EF6"/>
    <w:rsid w:val="004357B8"/>
    <w:rsid w:val="0043690E"/>
    <w:rsid w:val="00437A9D"/>
    <w:rsid w:val="00437CA7"/>
    <w:rsid w:val="0044022B"/>
    <w:rsid w:val="00441170"/>
    <w:rsid w:val="0044195B"/>
    <w:rsid w:val="00442466"/>
    <w:rsid w:val="0044253F"/>
    <w:rsid w:val="00442671"/>
    <w:rsid w:val="004431C8"/>
    <w:rsid w:val="0044394F"/>
    <w:rsid w:val="00443F6C"/>
    <w:rsid w:val="00444557"/>
    <w:rsid w:val="004449D9"/>
    <w:rsid w:val="00444B38"/>
    <w:rsid w:val="004458EC"/>
    <w:rsid w:val="00445A7C"/>
    <w:rsid w:val="00445A98"/>
    <w:rsid w:val="00446CC4"/>
    <w:rsid w:val="00447077"/>
    <w:rsid w:val="00447359"/>
    <w:rsid w:val="0044752F"/>
    <w:rsid w:val="00450681"/>
    <w:rsid w:val="00450A7A"/>
    <w:rsid w:val="00450D17"/>
    <w:rsid w:val="00451040"/>
    <w:rsid w:val="004510E4"/>
    <w:rsid w:val="00451553"/>
    <w:rsid w:val="00451F38"/>
    <w:rsid w:val="004526D7"/>
    <w:rsid w:val="00452CC3"/>
    <w:rsid w:val="0045356A"/>
    <w:rsid w:val="004538E3"/>
    <w:rsid w:val="0045418E"/>
    <w:rsid w:val="004549F0"/>
    <w:rsid w:val="00454F05"/>
    <w:rsid w:val="004565D4"/>
    <w:rsid w:val="00456700"/>
    <w:rsid w:val="00456DAE"/>
    <w:rsid w:val="00456E32"/>
    <w:rsid w:val="0045734E"/>
    <w:rsid w:val="0046036B"/>
    <w:rsid w:val="0046044A"/>
    <w:rsid w:val="004614E4"/>
    <w:rsid w:val="00461697"/>
    <w:rsid w:val="00461AE5"/>
    <w:rsid w:val="00461B65"/>
    <w:rsid w:val="00461C3E"/>
    <w:rsid w:val="00462056"/>
    <w:rsid w:val="0046229D"/>
    <w:rsid w:val="0046238A"/>
    <w:rsid w:val="004626B6"/>
    <w:rsid w:val="00462A85"/>
    <w:rsid w:val="00463454"/>
    <w:rsid w:val="00463BB6"/>
    <w:rsid w:val="004645EB"/>
    <w:rsid w:val="00465636"/>
    <w:rsid w:val="00465E72"/>
    <w:rsid w:val="004660D7"/>
    <w:rsid w:val="00467006"/>
    <w:rsid w:val="00467291"/>
    <w:rsid w:val="00467569"/>
    <w:rsid w:val="004727EC"/>
    <w:rsid w:val="00472B0A"/>
    <w:rsid w:val="004730E5"/>
    <w:rsid w:val="0047311D"/>
    <w:rsid w:val="00473A70"/>
    <w:rsid w:val="004742C3"/>
    <w:rsid w:val="00474900"/>
    <w:rsid w:val="0047491D"/>
    <w:rsid w:val="004761DB"/>
    <w:rsid w:val="00476D9B"/>
    <w:rsid w:val="00477527"/>
    <w:rsid w:val="0047769A"/>
    <w:rsid w:val="00477771"/>
    <w:rsid w:val="00480185"/>
    <w:rsid w:val="004807D7"/>
    <w:rsid w:val="00480804"/>
    <w:rsid w:val="00482059"/>
    <w:rsid w:val="00482282"/>
    <w:rsid w:val="0048286A"/>
    <w:rsid w:val="00482990"/>
    <w:rsid w:val="00482BB7"/>
    <w:rsid w:val="00483177"/>
    <w:rsid w:val="004832A0"/>
    <w:rsid w:val="00483723"/>
    <w:rsid w:val="004837C4"/>
    <w:rsid w:val="00483F44"/>
    <w:rsid w:val="004843FE"/>
    <w:rsid w:val="00484E57"/>
    <w:rsid w:val="004858AE"/>
    <w:rsid w:val="00485E96"/>
    <w:rsid w:val="004861D7"/>
    <w:rsid w:val="00486CDA"/>
    <w:rsid w:val="00486E2D"/>
    <w:rsid w:val="00487995"/>
    <w:rsid w:val="00487D08"/>
    <w:rsid w:val="00487E8C"/>
    <w:rsid w:val="0049000C"/>
    <w:rsid w:val="004902D0"/>
    <w:rsid w:val="004906AC"/>
    <w:rsid w:val="00490AD7"/>
    <w:rsid w:val="00491E88"/>
    <w:rsid w:val="00491E93"/>
    <w:rsid w:val="0049201A"/>
    <w:rsid w:val="00492703"/>
    <w:rsid w:val="004927CB"/>
    <w:rsid w:val="00492869"/>
    <w:rsid w:val="00492B9A"/>
    <w:rsid w:val="00492B9C"/>
    <w:rsid w:val="00492C75"/>
    <w:rsid w:val="00493AD4"/>
    <w:rsid w:val="00494B9B"/>
    <w:rsid w:val="004955E7"/>
    <w:rsid w:val="004956FF"/>
    <w:rsid w:val="004958CF"/>
    <w:rsid w:val="00495DBC"/>
    <w:rsid w:val="004962B3"/>
    <w:rsid w:val="00496617"/>
    <w:rsid w:val="004976DD"/>
    <w:rsid w:val="004A0D1C"/>
    <w:rsid w:val="004A1987"/>
    <w:rsid w:val="004A1DF4"/>
    <w:rsid w:val="004A215D"/>
    <w:rsid w:val="004A353B"/>
    <w:rsid w:val="004A3543"/>
    <w:rsid w:val="004A3586"/>
    <w:rsid w:val="004A3A8B"/>
    <w:rsid w:val="004A4371"/>
    <w:rsid w:val="004A48F0"/>
    <w:rsid w:val="004A4B37"/>
    <w:rsid w:val="004A4EF6"/>
    <w:rsid w:val="004A52D2"/>
    <w:rsid w:val="004A54E2"/>
    <w:rsid w:val="004A5D08"/>
    <w:rsid w:val="004A64B4"/>
    <w:rsid w:val="004A71C9"/>
    <w:rsid w:val="004A73FF"/>
    <w:rsid w:val="004A776E"/>
    <w:rsid w:val="004A77EC"/>
    <w:rsid w:val="004B092E"/>
    <w:rsid w:val="004B1445"/>
    <w:rsid w:val="004B197E"/>
    <w:rsid w:val="004B1FBB"/>
    <w:rsid w:val="004B1FC0"/>
    <w:rsid w:val="004B223F"/>
    <w:rsid w:val="004B25FA"/>
    <w:rsid w:val="004B2952"/>
    <w:rsid w:val="004B2CA6"/>
    <w:rsid w:val="004B3238"/>
    <w:rsid w:val="004B3438"/>
    <w:rsid w:val="004B37C3"/>
    <w:rsid w:val="004B3F29"/>
    <w:rsid w:val="004B47FB"/>
    <w:rsid w:val="004B4ED6"/>
    <w:rsid w:val="004B53F8"/>
    <w:rsid w:val="004B5B08"/>
    <w:rsid w:val="004C0A28"/>
    <w:rsid w:val="004C1A7E"/>
    <w:rsid w:val="004C283D"/>
    <w:rsid w:val="004C2C5D"/>
    <w:rsid w:val="004C32D7"/>
    <w:rsid w:val="004C35FB"/>
    <w:rsid w:val="004C3688"/>
    <w:rsid w:val="004C3C8B"/>
    <w:rsid w:val="004C41EC"/>
    <w:rsid w:val="004C4D89"/>
    <w:rsid w:val="004C4DE3"/>
    <w:rsid w:val="004C4E0D"/>
    <w:rsid w:val="004C6262"/>
    <w:rsid w:val="004C69C0"/>
    <w:rsid w:val="004C6CF3"/>
    <w:rsid w:val="004C7C49"/>
    <w:rsid w:val="004C7C66"/>
    <w:rsid w:val="004C7F0C"/>
    <w:rsid w:val="004D1210"/>
    <w:rsid w:val="004D1DE1"/>
    <w:rsid w:val="004D20B8"/>
    <w:rsid w:val="004D236C"/>
    <w:rsid w:val="004D3093"/>
    <w:rsid w:val="004D30EE"/>
    <w:rsid w:val="004D4820"/>
    <w:rsid w:val="004D53F1"/>
    <w:rsid w:val="004D5A63"/>
    <w:rsid w:val="004D64D8"/>
    <w:rsid w:val="004D78F7"/>
    <w:rsid w:val="004E0066"/>
    <w:rsid w:val="004E1457"/>
    <w:rsid w:val="004E1881"/>
    <w:rsid w:val="004E1AEE"/>
    <w:rsid w:val="004E1D6F"/>
    <w:rsid w:val="004E32E8"/>
    <w:rsid w:val="004E3879"/>
    <w:rsid w:val="004E3A03"/>
    <w:rsid w:val="004E4A42"/>
    <w:rsid w:val="004E612B"/>
    <w:rsid w:val="004E6295"/>
    <w:rsid w:val="004E72FE"/>
    <w:rsid w:val="004E73DA"/>
    <w:rsid w:val="004F0CAA"/>
    <w:rsid w:val="004F0FBA"/>
    <w:rsid w:val="004F1AB4"/>
    <w:rsid w:val="004F1FD0"/>
    <w:rsid w:val="004F201E"/>
    <w:rsid w:val="004F2945"/>
    <w:rsid w:val="004F354B"/>
    <w:rsid w:val="004F3FEF"/>
    <w:rsid w:val="004F4924"/>
    <w:rsid w:val="004F4F87"/>
    <w:rsid w:val="004F55D3"/>
    <w:rsid w:val="004F5DA2"/>
    <w:rsid w:val="004F699A"/>
    <w:rsid w:val="004F73CB"/>
    <w:rsid w:val="00500155"/>
    <w:rsid w:val="005001F0"/>
    <w:rsid w:val="00500216"/>
    <w:rsid w:val="00500228"/>
    <w:rsid w:val="00500969"/>
    <w:rsid w:val="00501141"/>
    <w:rsid w:val="00501D0E"/>
    <w:rsid w:val="005020A1"/>
    <w:rsid w:val="00502447"/>
    <w:rsid w:val="005024EF"/>
    <w:rsid w:val="0050279A"/>
    <w:rsid w:val="00502F77"/>
    <w:rsid w:val="00502F90"/>
    <w:rsid w:val="00502FA2"/>
    <w:rsid w:val="00503445"/>
    <w:rsid w:val="00503EE0"/>
    <w:rsid w:val="005046BB"/>
    <w:rsid w:val="005050AE"/>
    <w:rsid w:val="005061CF"/>
    <w:rsid w:val="00506721"/>
    <w:rsid w:val="0050705C"/>
    <w:rsid w:val="00507C48"/>
    <w:rsid w:val="005108FD"/>
    <w:rsid w:val="00510D8D"/>
    <w:rsid w:val="00510E0F"/>
    <w:rsid w:val="00510EF5"/>
    <w:rsid w:val="005118AC"/>
    <w:rsid w:val="00511948"/>
    <w:rsid w:val="005121A6"/>
    <w:rsid w:val="005124F7"/>
    <w:rsid w:val="005126A0"/>
    <w:rsid w:val="0051375F"/>
    <w:rsid w:val="00513A43"/>
    <w:rsid w:val="00514227"/>
    <w:rsid w:val="005147AF"/>
    <w:rsid w:val="005168D0"/>
    <w:rsid w:val="00517330"/>
    <w:rsid w:val="00517547"/>
    <w:rsid w:val="00517B2B"/>
    <w:rsid w:val="00517F34"/>
    <w:rsid w:val="005219E7"/>
    <w:rsid w:val="005219FD"/>
    <w:rsid w:val="00522496"/>
    <w:rsid w:val="005224D2"/>
    <w:rsid w:val="00522712"/>
    <w:rsid w:val="0052377C"/>
    <w:rsid w:val="005238ED"/>
    <w:rsid w:val="005239D2"/>
    <w:rsid w:val="00524475"/>
    <w:rsid w:val="00525254"/>
    <w:rsid w:val="00525BAF"/>
    <w:rsid w:val="00526235"/>
    <w:rsid w:val="00526B50"/>
    <w:rsid w:val="005275A0"/>
    <w:rsid w:val="005275B2"/>
    <w:rsid w:val="00527BBA"/>
    <w:rsid w:val="00527BDD"/>
    <w:rsid w:val="005312C8"/>
    <w:rsid w:val="00531723"/>
    <w:rsid w:val="00531D64"/>
    <w:rsid w:val="005324DB"/>
    <w:rsid w:val="00532606"/>
    <w:rsid w:val="0053287C"/>
    <w:rsid w:val="00532FDB"/>
    <w:rsid w:val="00533BFB"/>
    <w:rsid w:val="00534174"/>
    <w:rsid w:val="00534369"/>
    <w:rsid w:val="0053453D"/>
    <w:rsid w:val="00535201"/>
    <w:rsid w:val="0053534B"/>
    <w:rsid w:val="005354F3"/>
    <w:rsid w:val="005358A8"/>
    <w:rsid w:val="00535A28"/>
    <w:rsid w:val="00536BAD"/>
    <w:rsid w:val="00536F93"/>
    <w:rsid w:val="00540430"/>
    <w:rsid w:val="0054091A"/>
    <w:rsid w:val="00541A6B"/>
    <w:rsid w:val="005420A8"/>
    <w:rsid w:val="0054253F"/>
    <w:rsid w:val="005428D8"/>
    <w:rsid w:val="00542A38"/>
    <w:rsid w:val="00542D3C"/>
    <w:rsid w:val="005440B9"/>
    <w:rsid w:val="00544293"/>
    <w:rsid w:val="005446AD"/>
    <w:rsid w:val="00544EF8"/>
    <w:rsid w:val="00545010"/>
    <w:rsid w:val="00545915"/>
    <w:rsid w:val="0054769F"/>
    <w:rsid w:val="00547806"/>
    <w:rsid w:val="00547C51"/>
    <w:rsid w:val="00550B38"/>
    <w:rsid w:val="005527B4"/>
    <w:rsid w:val="00552F22"/>
    <w:rsid w:val="005530C0"/>
    <w:rsid w:val="005537B6"/>
    <w:rsid w:val="00555AF2"/>
    <w:rsid w:val="00555B2B"/>
    <w:rsid w:val="00555CE3"/>
    <w:rsid w:val="00557781"/>
    <w:rsid w:val="00557BDF"/>
    <w:rsid w:val="00560226"/>
    <w:rsid w:val="0056039F"/>
    <w:rsid w:val="0056085D"/>
    <w:rsid w:val="00562176"/>
    <w:rsid w:val="0056332C"/>
    <w:rsid w:val="005636E8"/>
    <w:rsid w:val="005637C4"/>
    <w:rsid w:val="005641C6"/>
    <w:rsid w:val="00564CD7"/>
    <w:rsid w:val="00565492"/>
    <w:rsid w:val="00565928"/>
    <w:rsid w:val="00565CE1"/>
    <w:rsid w:val="005670C0"/>
    <w:rsid w:val="00567104"/>
    <w:rsid w:val="00567E09"/>
    <w:rsid w:val="00570189"/>
    <w:rsid w:val="00571A02"/>
    <w:rsid w:val="00571A72"/>
    <w:rsid w:val="00571B5F"/>
    <w:rsid w:val="00572075"/>
    <w:rsid w:val="00572376"/>
    <w:rsid w:val="00573486"/>
    <w:rsid w:val="005747DE"/>
    <w:rsid w:val="005748E8"/>
    <w:rsid w:val="00574ED2"/>
    <w:rsid w:val="005767A7"/>
    <w:rsid w:val="00577F4B"/>
    <w:rsid w:val="00577FC8"/>
    <w:rsid w:val="00580A60"/>
    <w:rsid w:val="00581216"/>
    <w:rsid w:val="005819AE"/>
    <w:rsid w:val="00581A85"/>
    <w:rsid w:val="00581B78"/>
    <w:rsid w:val="0058285D"/>
    <w:rsid w:val="00583088"/>
    <w:rsid w:val="00583956"/>
    <w:rsid w:val="00583B15"/>
    <w:rsid w:val="005842FF"/>
    <w:rsid w:val="00584364"/>
    <w:rsid w:val="00584421"/>
    <w:rsid w:val="005858EC"/>
    <w:rsid w:val="00585B85"/>
    <w:rsid w:val="00586371"/>
    <w:rsid w:val="00587E51"/>
    <w:rsid w:val="00590024"/>
    <w:rsid w:val="00590286"/>
    <w:rsid w:val="005902FC"/>
    <w:rsid w:val="00590FA5"/>
    <w:rsid w:val="005910F3"/>
    <w:rsid w:val="00591788"/>
    <w:rsid w:val="005917F3"/>
    <w:rsid w:val="00591CF5"/>
    <w:rsid w:val="00592AEE"/>
    <w:rsid w:val="005938B1"/>
    <w:rsid w:val="0059399D"/>
    <w:rsid w:val="00594DA7"/>
    <w:rsid w:val="00594EAD"/>
    <w:rsid w:val="0059538D"/>
    <w:rsid w:val="00595AFD"/>
    <w:rsid w:val="00595CEB"/>
    <w:rsid w:val="005967EE"/>
    <w:rsid w:val="00596808"/>
    <w:rsid w:val="00596D45"/>
    <w:rsid w:val="0059796E"/>
    <w:rsid w:val="005A027F"/>
    <w:rsid w:val="005A074C"/>
    <w:rsid w:val="005A11DD"/>
    <w:rsid w:val="005A2046"/>
    <w:rsid w:val="005A240B"/>
    <w:rsid w:val="005A2908"/>
    <w:rsid w:val="005A2A33"/>
    <w:rsid w:val="005A33E1"/>
    <w:rsid w:val="005A4133"/>
    <w:rsid w:val="005A432A"/>
    <w:rsid w:val="005A4A83"/>
    <w:rsid w:val="005A6EE6"/>
    <w:rsid w:val="005B06E3"/>
    <w:rsid w:val="005B0B31"/>
    <w:rsid w:val="005B0C53"/>
    <w:rsid w:val="005B0D84"/>
    <w:rsid w:val="005B1843"/>
    <w:rsid w:val="005B1A6F"/>
    <w:rsid w:val="005B28F5"/>
    <w:rsid w:val="005B2EA5"/>
    <w:rsid w:val="005B339E"/>
    <w:rsid w:val="005B39CD"/>
    <w:rsid w:val="005B41D3"/>
    <w:rsid w:val="005B4B1E"/>
    <w:rsid w:val="005B4B3D"/>
    <w:rsid w:val="005B5113"/>
    <w:rsid w:val="005B53FF"/>
    <w:rsid w:val="005B5B3F"/>
    <w:rsid w:val="005B5FA7"/>
    <w:rsid w:val="005B63B6"/>
    <w:rsid w:val="005B674F"/>
    <w:rsid w:val="005B7608"/>
    <w:rsid w:val="005C06DB"/>
    <w:rsid w:val="005C1C10"/>
    <w:rsid w:val="005C1ED8"/>
    <w:rsid w:val="005C1EEF"/>
    <w:rsid w:val="005C1F67"/>
    <w:rsid w:val="005C220E"/>
    <w:rsid w:val="005C2EB4"/>
    <w:rsid w:val="005C3693"/>
    <w:rsid w:val="005C3ACB"/>
    <w:rsid w:val="005C4CEE"/>
    <w:rsid w:val="005C5587"/>
    <w:rsid w:val="005C6EEB"/>
    <w:rsid w:val="005C76AF"/>
    <w:rsid w:val="005C78D8"/>
    <w:rsid w:val="005D0C0B"/>
    <w:rsid w:val="005D1519"/>
    <w:rsid w:val="005D1A29"/>
    <w:rsid w:val="005D1C61"/>
    <w:rsid w:val="005D1CAA"/>
    <w:rsid w:val="005D1D56"/>
    <w:rsid w:val="005D1EF4"/>
    <w:rsid w:val="005D1FD4"/>
    <w:rsid w:val="005D2DDE"/>
    <w:rsid w:val="005D335C"/>
    <w:rsid w:val="005D36EE"/>
    <w:rsid w:val="005D3A20"/>
    <w:rsid w:val="005D3D08"/>
    <w:rsid w:val="005D4144"/>
    <w:rsid w:val="005D460E"/>
    <w:rsid w:val="005D49ED"/>
    <w:rsid w:val="005D4E5C"/>
    <w:rsid w:val="005D4FC9"/>
    <w:rsid w:val="005D644E"/>
    <w:rsid w:val="005D66FD"/>
    <w:rsid w:val="005D7D09"/>
    <w:rsid w:val="005D7E39"/>
    <w:rsid w:val="005E02BD"/>
    <w:rsid w:val="005E0655"/>
    <w:rsid w:val="005E16FD"/>
    <w:rsid w:val="005E191D"/>
    <w:rsid w:val="005E1F1C"/>
    <w:rsid w:val="005E28CE"/>
    <w:rsid w:val="005E3241"/>
    <w:rsid w:val="005E330B"/>
    <w:rsid w:val="005E3488"/>
    <w:rsid w:val="005E381F"/>
    <w:rsid w:val="005E53AA"/>
    <w:rsid w:val="005E67BA"/>
    <w:rsid w:val="005E6DB2"/>
    <w:rsid w:val="005E7519"/>
    <w:rsid w:val="005E7595"/>
    <w:rsid w:val="005E7715"/>
    <w:rsid w:val="005F02B4"/>
    <w:rsid w:val="005F0DCA"/>
    <w:rsid w:val="005F12F1"/>
    <w:rsid w:val="005F14FC"/>
    <w:rsid w:val="005F1B3C"/>
    <w:rsid w:val="005F1BB0"/>
    <w:rsid w:val="005F1D25"/>
    <w:rsid w:val="005F1D50"/>
    <w:rsid w:val="005F2D8A"/>
    <w:rsid w:val="005F3F95"/>
    <w:rsid w:val="005F41B4"/>
    <w:rsid w:val="005F466C"/>
    <w:rsid w:val="005F493D"/>
    <w:rsid w:val="005F56B5"/>
    <w:rsid w:val="005F5DF8"/>
    <w:rsid w:val="005F6C99"/>
    <w:rsid w:val="005F700B"/>
    <w:rsid w:val="005F76AE"/>
    <w:rsid w:val="005F7A01"/>
    <w:rsid w:val="005F7AE0"/>
    <w:rsid w:val="005F7D43"/>
    <w:rsid w:val="00600DA3"/>
    <w:rsid w:val="006010E1"/>
    <w:rsid w:val="0060221B"/>
    <w:rsid w:val="00602854"/>
    <w:rsid w:val="00602F0C"/>
    <w:rsid w:val="006032ED"/>
    <w:rsid w:val="00603C74"/>
    <w:rsid w:val="00604E2B"/>
    <w:rsid w:val="0060542F"/>
    <w:rsid w:val="00605FAE"/>
    <w:rsid w:val="0060606A"/>
    <w:rsid w:val="006111EE"/>
    <w:rsid w:val="00611B79"/>
    <w:rsid w:val="0061237E"/>
    <w:rsid w:val="00612555"/>
    <w:rsid w:val="0061478D"/>
    <w:rsid w:val="00614B37"/>
    <w:rsid w:val="00615549"/>
    <w:rsid w:val="00615C9E"/>
    <w:rsid w:val="00615F56"/>
    <w:rsid w:val="00615FA5"/>
    <w:rsid w:val="006163AA"/>
    <w:rsid w:val="00616431"/>
    <w:rsid w:val="00616F3D"/>
    <w:rsid w:val="00620973"/>
    <w:rsid w:val="006216A5"/>
    <w:rsid w:val="00621768"/>
    <w:rsid w:val="00621817"/>
    <w:rsid w:val="0062196D"/>
    <w:rsid w:val="00623523"/>
    <w:rsid w:val="00624006"/>
    <w:rsid w:val="00624300"/>
    <w:rsid w:val="00624307"/>
    <w:rsid w:val="006251A6"/>
    <w:rsid w:val="006252F9"/>
    <w:rsid w:val="00625A1F"/>
    <w:rsid w:val="006260ED"/>
    <w:rsid w:val="00626890"/>
    <w:rsid w:val="00626EDC"/>
    <w:rsid w:val="00630295"/>
    <w:rsid w:val="006303BE"/>
    <w:rsid w:val="0063066A"/>
    <w:rsid w:val="0063070C"/>
    <w:rsid w:val="00630AD9"/>
    <w:rsid w:val="00630E1B"/>
    <w:rsid w:val="0063276F"/>
    <w:rsid w:val="00633B33"/>
    <w:rsid w:val="006343D1"/>
    <w:rsid w:val="00634E89"/>
    <w:rsid w:val="00635153"/>
    <w:rsid w:val="00635B8E"/>
    <w:rsid w:val="00635F71"/>
    <w:rsid w:val="00640036"/>
    <w:rsid w:val="006401F3"/>
    <w:rsid w:val="0064030F"/>
    <w:rsid w:val="00640DE9"/>
    <w:rsid w:val="00641397"/>
    <w:rsid w:val="00641C08"/>
    <w:rsid w:val="00641FFE"/>
    <w:rsid w:val="006421BA"/>
    <w:rsid w:val="006426FB"/>
    <w:rsid w:val="00642C1B"/>
    <w:rsid w:val="006430A6"/>
    <w:rsid w:val="006430B4"/>
    <w:rsid w:val="006439CF"/>
    <w:rsid w:val="00644E7B"/>
    <w:rsid w:val="00645CA8"/>
    <w:rsid w:val="00646378"/>
    <w:rsid w:val="00650FE6"/>
    <w:rsid w:val="0065110C"/>
    <w:rsid w:val="00651D14"/>
    <w:rsid w:val="00652680"/>
    <w:rsid w:val="00653EE6"/>
    <w:rsid w:val="006544A9"/>
    <w:rsid w:val="00654EAA"/>
    <w:rsid w:val="00654FCA"/>
    <w:rsid w:val="00655638"/>
    <w:rsid w:val="00655BC5"/>
    <w:rsid w:val="00656DB8"/>
    <w:rsid w:val="00657EAD"/>
    <w:rsid w:val="0066061B"/>
    <w:rsid w:val="00660695"/>
    <w:rsid w:val="00660CAE"/>
    <w:rsid w:val="00661045"/>
    <w:rsid w:val="00661430"/>
    <w:rsid w:val="00661D39"/>
    <w:rsid w:val="00662B41"/>
    <w:rsid w:val="00662E85"/>
    <w:rsid w:val="00662EB6"/>
    <w:rsid w:val="00662ECB"/>
    <w:rsid w:val="00663AB5"/>
    <w:rsid w:val="00663DC7"/>
    <w:rsid w:val="00664EE0"/>
    <w:rsid w:val="006669E4"/>
    <w:rsid w:val="00667BA9"/>
    <w:rsid w:val="0067002A"/>
    <w:rsid w:val="00670C0B"/>
    <w:rsid w:val="0067169B"/>
    <w:rsid w:val="00671853"/>
    <w:rsid w:val="00672A4A"/>
    <w:rsid w:val="006730EF"/>
    <w:rsid w:val="006745C8"/>
    <w:rsid w:val="00675CE7"/>
    <w:rsid w:val="00675D2D"/>
    <w:rsid w:val="00676573"/>
    <w:rsid w:val="006773A2"/>
    <w:rsid w:val="00677899"/>
    <w:rsid w:val="00677965"/>
    <w:rsid w:val="006805A7"/>
    <w:rsid w:val="00680C93"/>
    <w:rsid w:val="00681058"/>
    <w:rsid w:val="00682A34"/>
    <w:rsid w:val="0068674E"/>
    <w:rsid w:val="00687204"/>
    <w:rsid w:val="006879B6"/>
    <w:rsid w:val="006900DA"/>
    <w:rsid w:val="0069045A"/>
    <w:rsid w:val="006909B0"/>
    <w:rsid w:val="00690C88"/>
    <w:rsid w:val="0069105A"/>
    <w:rsid w:val="006912F5"/>
    <w:rsid w:val="006920E5"/>
    <w:rsid w:val="006921F3"/>
    <w:rsid w:val="0069340C"/>
    <w:rsid w:val="00694541"/>
    <w:rsid w:val="00694AA8"/>
    <w:rsid w:val="00695443"/>
    <w:rsid w:val="00696556"/>
    <w:rsid w:val="00696F70"/>
    <w:rsid w:val="0069722D"/>
    <w:rsid w:val="0069785C"/>
    <w:rsid w:val="00697D60"/>
    <w:rsid w:val="006A102D"/>
    <w:rsid w:val="006A11A8"/>
    <w:rsid w:val="006A1B83"/>
    <w:rsid w:val="006A1E5F"/>
    <w:rsid w:val="006A2A10"/>
    <w:rsid w:val="006A2B69"/>
    <w:rsid w:val="006A369B"/>
    <w:rsid w:val="006A3EED"/>
    <w:rsid w:val="006A550D"/>
    <w:rsid w:val="006A5AD1"/>
    <w:rsid w:val="006A6BEA"/>
    <w:rsid w:val="006A71C8"/>
    <w:rsid w:val="006B08E8"/>
    <w:rsid w:val="006B1FE6"/>
    <w:rsid w:val="006B3382"/>
    <w:rsid w:val="006B33CE"/>
    <w:rsid w:val="006B406B"/>
    <w:rsid w:val="006B4292"/>
    <w:rsid w:val="006B4C13"/>
    <w:rsid w:val="006B513C"/>
    <w:rsid w:val="006B721C"/>
    <w:rsid w:val="006B77FA"/>
    <w:rsid w:val="006B7ED1"/>
    <w:rsid w:val="006C0425"/>
    <w:rsid w:val="006C0C03"/>
    <w:rsid w:val="006C14E8"/>
    <w:rsid w:val="006C2136"/>
    <w:rsid w:val="006C2B5D"/>
    <w:rsid w:val="006C30DE"/>
    <w:rsid w:val="006C32CE"/>
    <w:rsid w:val="006C35F6"/>
    <w:rsid w:val="006C4168"/>
    <w:rsid w:val="006C46DC"/>
    <w:rsid w:val="006C504A"/>
    <w:rsid w:val="006C6E7C"/>
    <w:rsid w:val="006C726F"/>
    <w:rsid w:val="006C755A"/>
    <w:rsid w:val="006C7755"/>
    <w:rsid w:val="006C7804"/>
    <w:rsid w:val="006D0FF4"/>
    <w:rsid w:val="006D13A5"/>
    <w:rsid w:val="006D13EE"/>
    <w:rsid w:val="006D1FDE"/>
    <w:rsid w:val="006D2164"/>
    <w:rsid w:val="006D288D"/>
    <w:rsid w:val="006D37BD"/>
    <w:rsid w:val="006D415C"/>
    <w:rsid w:val="006D553A"/>
    <w:rsid w:val="006D6590"/>
    <w:rsid w:val="006D6A40"/>
    <w:rsid w:val="006E18E6"/>
    <w:rsid w:val="006E19EB"/>
    <w:rsid w:val="006E2AC2"/>
    <w:rsid w:val="006E2C07"/>
    <w:rsid w:val="006E2EF6"/>
    <w:rsid w:val="006E3AE8"/>
    <w:rsid w:val="006E4340"/>
    <w:rsid w:val="006E4946"/>
    <w:rsid w:val="006E58C7"/>
    <w:rsid w:val="006E5C3B"/>
    <w:rsid w:val="006E5F29"/>
    <w:rsid w:val="006E6EFC"/>
    <w:rsid w:val="006E70D3"/>
    <w:rsid w:val="006E715E"/>
    <w:rsid w:val="006E73A6"/>
    <w:rsid w:val="006E7533"/>
    <w:rsid w:val="006E7AC0"/>
    <w:rsid w:val="006F056C"/>
    <w:rsid w:val="006F0BE5"/>
    <w:rsid w:val="006F24BA"/>
    <w:rsid w:val="006F2869"/>
    <w:rsid w:val="006F3364"/>
    <w:rsid w:val="006F48BA"/>
    <w:rsid w:val="006F501B"/>
    <w:rsid w:val="006F580E"/>
    <w:rsid w:val="006F5CC8"/>
    <w:rsid w:val="006F5F26"/>
    <w:rsid w:val="006F6A06"/>
    <w:rsid w:val="006F6C39"/>
    <w:rsid w:val="006F6EED"/>
    <w:rsid w:val="007001FA"/>
    <w:rsid w:val="007009BA"/>
    <w:rsid w:val="00701997"/>
    <w:rsid w:val="00701B8C"/>
    <w:rsid w:val="00702A7A"/>
    <w:rsid w:val="00703938"/>
    <w:rsid w:val="00703CC5"/>
    <w:rsid w:val="00704600"/>
    <w:rsid w:val="00705A14"/>
    <w:rsid w:val="00705E0B"/>
    <w:rsid w:val="007063E7"/>
    <w:rsid w:val="00706728"/>
    <w:rsid w:val="0070679B"/>
    <w:rsid w:val="00706B80"/>
    <w:rsid w:val="0070770C"/>
    <w:rsid w:val="00707CA4"/>
    <w:rsid w:val="00707F5E"/>
    <w:rsid w:val="007101AE"/>
    <w:rsid w:val="00710FFC"/>
    <w:rsid w:val="007112E9"/>
    <w:rsid w:val="007114A6"/>
    <w:rsid w:val="00711C82"/>
    <w:rsid w:val="0071200E"/>
    <w:rsid w:val="00712759"/>
    <w:rsid w:val="007137F6"/>
    <w:rsid w:val="00713A13"/>
    <w:rsid w:val="007148D2"/>
    <w:rsid w:val="007148DB"/>
    <w:rsid w:val="00714D36"/>
    <w:rsid w:val="007158E5"/>
    <w:rsid w:val="007162B9"/>
    <w:rsid w:val="00717300"/>
    <w:rsid w:val="007173D4"/>
    <w:rsid w:val="00717807"/>
    <w:rsid w:val="00717C8B"/>
    <w:rsid w:val="00720CE1"/>
    <w:rsid w:val="00721D08"/>
    <w:rsid w:val="00722462"/>
    <w:rsid w:val="00722A8B"/>
    <w:rsid w:val="00722C94"/>
    <w:rsid w:val="007244E3"/>
    <w:rsid w:val="0072450B"/>
    <w:rsid w:val="00724691"/>
    <w:rsid w:val="00725277"/>
    <w:rsid w:val="00725CDF"/>
    <w:rsid w:val="007262C7"/>
    <w:rsid w:val="00726C7B"/>
    <w:rsid w:val="00726DCB"/>
    <w:rsid w:val="00727322"/>
    <w:rsid w:val="00727A8A"/>
    <w:rsid w:val="00727CA1"/>
    <w:rsid w:val="00730300"/>
    <w:rsid w:val="007305B8"/>
    <w:rsid w:val="007314CB"/>
    <w:rsid w:val="007335F4"/>
    <w:rsid w:val="0073364B"/>
    <w:rsid w:val="007344FE"/>
    <w:rsid w:val="0073459B"/>
    <w:rsid w:val="00734CD7"/>
    <w:rsid w:val="00735C91"/>
    <w:rsid w:val="00735CB6"/>
    <w:rsid w:val="0073627C"/>
    <w:rsid w:val="00736734"/>
    <w:rsid w:val="00740B76"/>
    <w:rsid w:val="00740EA4"/>
    <w:rsid w:val="00742662"/>
    <w:rsid w:val="007428E8"/>
    <w:rsid w:val="00742EB4"/>
    <w:rsid w:val="007439B2"/>
    <w:rsid w:val="00743EC1"/>
    <w:rsid w:val="00744889"/>
    <w:rsid w:val="00744E83"/>
    <w:rsid w:val="007451A0"/>
    <w:rsid w:val="00745D88"/>
    <w:rsid w:val="00745E4F"/>
    <w:rsid w:val="00746305"/>
    <w:rsid w:val="0075040A"/>
    <w:rsid w:val="00750945"/>
    <w:rsid w:val="00750EE6"/>
    <w:rsid w:val="00750FC3"/>
    <w:rsid w:val="007516CE"/>
    <w:rsid w:val="00751B1A"/>
    <w:rsid w:val="00752BD6"/>
    <w:rsid w:val="00752D6B"/>
    <w:rsid w:val="00753872"/>
    <w:rsid w:val="00753C13"/>
    <w:rsid w:val="00754CC9"/>
    <w:rsid w:val="00755596"/>
    <w:rsid w:val="00756BCA"/>
    <w:rsid w:val="00756DA5"/>
    <w:rsid w:val="0075701C"/>
    <w:rsid w:val="00757DBD"/>
    <w:rsid w:val="00763545"/>
    <w:rsid w:val="00763CE0"/>
    <w:rsid w:val="0076464A"/>
    <w:rsid w:val="00765C73"/>
    <w:rsid w:val="00765D07"/>
    <w:rsid w:val="00765E9F"/>
    <w:rsid w:val="00766706"/>
    <w:rsid w:val="0076725D"/>
    <w:rsid w:val="00767896"/>
    <w:rsid w:val="00770EDA"/>
    <w:rsid w:val="0077155C"/>
    <w:rsid w:val="00771C6E"/>
    <w:rsid w:val="00773F24"/>
    <w:rsid w:val="00773FD5"/>
    <w:rsid w:val="0077431D"/>
    <w:rsid w:val="007743A0"/>
    <w:rsid w:val="007744BA"/>
    <w:rsid w:val="007746A9"/>
    <w:rsid w:val="00774824"/>
    <w:rsid w:val="007752C3"/>
    <w:rsid w:val="00775D12"/>
    <w:rsid w:val="00776CDE"/>
    <w:rsid w:val="00776FB4"/>
    <w:rsid w:val="00777518"/>
    <w:rsid w:val="00777723"/>
    <w:rsid w:val="0078090F"/>
    <w:rsid w:val="007811B1"/>
    <w:rsid w:val="00781C25"/>
    <w:rsid w:val="00781C30"/>
    <w:rsid w:val="0078443B"/>
    <w:rsid w:val="00784A40"/>
    <w:rsid w:val="0078553D"/>
    <w:rsid w:val="00787C7A"/>
    <w:rsid w:val="007911F9"/>
    <w:rsid w:val="00791317"/>
    <w:rsid w:val="00793216"/>
    <w:rsid w:val="00793496"/>
    <w:rsid w:val="007938E8"/>
    <w:rsid w:val="007945E3"/>
    <w:rsid w:val="007946B1"/>
    <w:rsid w:val="007946E8"/>
    <w:rsid w:val="00794763"/>
    <w:rsid w:val="00794FA6"/>
    <w:rsid w:val="0079547B"/>
    <w:rsid w:val="00795734"/>
    <w:rsid w:val="00796135"/>
    <w:rsid w:val="00796FF2"/>
    <w:rsid w:val="00797271"/>
    <w:rsid w:val="007A0C09"/>
    <w:rsid w:val="007A1452"/>
    <w:rsid w:val="007A1926"/>
    <w:rsid w:val="007A1A64"/>
    <w:rsid w:val="007A225F"/>
    <w:rsid w:val="007A271C"/>
    <w:rsid w:val="007A2FC5"/>
    <w:rsid w:val="007A456E"/>
    <w:rsid w:val="007A4C42"/>
    <w:rsid w:val="007A5491"/>
    <w:rsid w:val="007A5619"/>
    <w:rsid w:val="007A6D2F"/>
    <w:rsid w:val="007A6E76"/>
    <w:rsid w:val="007A7D7F"/>
    <w:rsid w:val="007B058D"/>
    <w:rsid w:val="007B0630"/>
    <w:rsid w:val="007B0743"/>
    <w:rsid w:val="007B0762"/>
    <w:rsid w:val="007B48EA"/>
    <w:rsid w:val="007B5671"/>
    <w:rsid w:val="007B575D"/>
    <w:rsid w:val="007B5788"/>
    <w:rsid w:val="007B5EE7"/>
    <w:rsid w:val="007B5F1B"/>
    <w:rsid w:val="007B67CA"/>
    <w:rsid w:val="007B71CC"/>
    <w:rsid w:val="007B77C7"/>
    <w:rsid w:val="007C0395"/>
    <w:rsid w:val="007C0A2A"/>
    <w:rsid w:val="007C148E"/>
    <w:rsid w:val="007C1615"/>
    <w:rsid w:val="007C17F4"/>
    <w:rsid w:val="007C238D"/>
    <w:rsid w:val="007C25C7"/>
    <w:rsid w:val="007C262D"/>
    <w:rsid w:val="007C46A5"/>
    <w:rsid w:val="007C4754"/>
    <w:rsid w:val="007C55B4"/>
    <w:rsid w:val="007C637C"/>
    <w:rsid w:val="007C6473"/>
    <w:rsid w:val="007C66F9"/>
    <w:rsid w:val="007C6876"/>
    <w:rsid w:val="007C68F6"/>
    <w:rsid w:val="007C6B98"/>
    <w:rsid w:val="007D0466"/>
    <w:rsid w:val="007D0FD3"/>
    <w:rsid w:val="007D1AAB"/>
    <w:rsid w:val="007D1EA5"/>
    <w:rsid w:val="007D255D"/>
    <w:rsid w:val="007D2D40"/>
    <w:rsid w:val="007D38E9"/>
    <w:rsid w:val="007D3917"/>
    <w:rsid w:val="007D419C"/>
    <w:rsid w:val="007D4FC4"/>
    <w:rsid w:val="007D5690"/>
    <w:rsid w:val="007D5751"/>
    <w:rsid w:val="007D5B49"/>
    <w:rsid w:val="007D60BB"/>
    <w:rsid w:val="007D6340"/>
    <w:rsid w:val="007D7617"/>
    <w:rsid w:val="007D7850"/>
    <w:rsid w:val="007D789A"/>
    <w:rsid w:val="007D7AA6"/>
    <w:rsid w:val="007E00BF"/>
    <w:rsid w:val="007E1F95"/>
    <w:rsid w:val="007E2226"/>
    <w:rsid w:val="007E2555"/>
    <w:rsid w:val="007E26D9"/>
    <w:rsid w:val="007E2A72"/>
    <w:rsid w:val="007E2E21"/>
    <w:rsid w:val="007E49F9"/>
    <w:rsid w:val="007E4F1A"/>
    <w:rsid w:val="007E5ED2"/>
    <w:rsid w:val="007E69C6"/>
    <w:rsid w:val="007E7937"/>
    <w:rsid w:val="007E7D3C"/>
    <w:rsid w:val="007E7DAC"/>
    <w:rsid w:val="007F0832"/>
    <w:rsid w:val="007F08CD"/>
    <w:rsid w:val="007F1253"/>
    <w:rsid w:val="007F14E6"/>
    <w:rsid w:val="007F1CF8"/>
    <w:rsid w:val="007F1F59"/>
    <w:rsid w:val="007F204C"/>
    <w:rsid w:val="007F3691"/>
    <w:rsid w:val="007F3ECF"/>
    <w:rsid w:val="007F3F7D"/>
    <w:rsid w:val="007F4028"/>
    <w:rsid w:val="007F4408"/>
    <w:rsid w:val="007F4D06"/>
    <w:rsid w:val="007F4DD3"/>
    <w:rsid w:val="007F53F4"/>
    <w:rsid w:val="007F633B"/>
    <w:rsid w:val="007F6FFD"/>
    <w:rsid w:val="007F76E1"/>
    <w:rsid w:val="007F7DE6"/>
    <w:rsid w:val="00800644"/>
    <w:rsid w:val="00800BF0"/>
    <w:rsid w:val="008014E7"/>
    <w:rsid w:val="00801C56"/>
    <w:rsid w:val="00802401"/>
    <w:rsid w:val="00802598"/>
    <w:rsid w:val="00802FDC"/>
    <w:rsid w:val="008037C9"/>
    <w:rsid w:val="00804036"/>
    <w:rsid w:val="0080441D"/>
    <w:rsid w:val="00804515"/>
    <w:rsid w:val="00804AC3"/>
    <w:rsid w:val="00804B66"/>
    <w:rsid w:val="00804E5A"/>
    <w:rsid w:val="00804F1B"/>
    <w:rsid w:val="0080620F"/>
    <w:rsid w:val="00806DEA"/>
    <w:rsid w:val="00807377"/>
    <w:rsid w:val="00807D9C"/>
    <w:rsid w:val="00807F2D"/>
    <w:rsid w:val="00810CB5"/>
    <w:rsid w:val="008110E5"/>
    <w:rsid w:val="00811185"/>
    <w:rsid w:val="0081144B"/>
    <w:rsid w:val="008116B0"/>
    <w:rsid w:val="008117C2"/>
    <w:rsid w:val="00811A0E"/>
    <w:rsid w:val="00811D70"/>
    <w:rsid w:val="00811E79"/>
    <w:rsid w:val="008125CD"/>
    <w:rsid w:val="00812DBB"/>
    <w:rsid w:val="00812DCB"/>
    <w:rsid w:val="00813791"/>
    <w:rsid w:val="008138E1"/>
    <w:rsid w:val="00813980"/>
    <w:rsid w:val="00813AC2"/>
    <w:rsid w:val="0081401F"/>
    <w:rsid w:val="00814C71"/>
    <w:rsid w:val="00815162"/>
    <w:rsid w:val="0081544A"/>
    <w:rsid w:val="00815CA4"/>
    <w:rsid w:val="00817163"/>
    <w:rsid w:val="0081719C"/>
    <w:rsid w:val="00817FFB"/>
    <w:rsid w:val="00820E01"/>
    <w:rsid w:val="008214D6"/>
    <w:rsid w:val="00821726"/>
    <w:rsid w:val="00821C52"/>
    <w:rsid w:val="00822D30"/>
    <w:rsid w:val="0082321E"/>
    <w:rsid w:val="00823502"/>
    <w:rsid w:val="00823B8B"/>
    <w:rsid w:val="00823DC2"/>
    <w:rsid w:val="008241FB"/>
    <w:rsid w:val="00824482"/>
    <w:rsid w:val="00824994"/>
    <w:rsid w:val="00824A0E"/>
    <w:rsid w:val="0082525B"/>
    <w:rsid w:val="00826828"/>
    <w:rsid w:val="0082686B"/>
    <w:rsid w:val="0083084C"/>
    <w:rsid w:val="00830E95"/>
    <w:rsid w:val="00830EF2"/>
    <w:rsid w:val="008316FE"/>
    <w:rsid w:val="00832352"/>
    <w:rsid w:val="008326F9"/>
    <w:rsid w:val="00832CDF"/>
    <w:rsid w:val="008334F3"/>
    <w:rsid w:val="00833791"/>
    <w:rsid w:val="008337AC"/>
    <w:rsid w:val="00833B82"/>
    <w:rsid w:val="0083420A"/>
    <w:rsid w:val="008349D7"/>
    <w:rsid w:val="00834CF4"/>
    <w:rsid w:val="00835C58"/>
    <w:rsid w:val="00835D9A"/>
    <w:rsid w:val="00836156"/>
    <w:rsid w:val="008366EE"/>
    <w:rsid w:val="0084024F"/>
    <w:rsid w:val="00840CA1"/>
    <w:rsid w:val="00840CFC"/>
    <w:rsid w:val="008419D6"/>
    <w:rsid w:val="00842AB7"/>
    <w:rsid w:val="00842FFE"/>
    <w:rsid w:val="00843447"/>
    <w:rsid w:val="008434DE"/>
    <w:rsid w:val="00843745"/>
    <w:rsid w:val="00843F9C"/>
    <w:rsid w:val="00845C37"/>
    <w:rsid w:val="008514D6"/>
    <w:rsid w:val="00851F54"/>
    <w:rsid w:val="0085209B"/>
    <w:rsid w:val="008521F5"/>
    <w:rsid w:val="008536A2"/>
    <w:rsid w:val="008536C9"/>
    <w:rsid w:val="00854546"/>
    <w:rsid w:val="00854C9E"/>
    <w:rsid w:val="00856132"/>
    <w:rsid w:val="00857F9B"/>
    <w:rsid w:val="008607CE"/>
    <w:rsid w:val="00861271"/>
    <w:rsid w:val="00861D55"/>
    <w:rsid w:val="00861EEA"/>
    <w:rsid w:val="0086225D"/>
    <w:rsid w:val="008631DA"/>
    <w:rsid w:val="00863716"/>
    <w:rsid w:val="00864C74"/>
    <w:rsid w:val="00864F20"/>
    <w:rsid w:val="00867ED0"/>
    <w:rsid w:val="0087039A"/>
    <w:rsid w:val="00870583"/>
    <w:rsid w:val="00870E31"/>
    <w:rsid w:val="00872541"/>
    <w:rsid w:val="00872F5D"/>
    <w:rsid w:val="00873007"/>
    <w:rsid w:val="008733C2"/>
    <w:rsid w:val="008734C4"/>
    <w:rsid w:val="00873CFD"/>
    <w:rsid w:val="008745D6"/>
    <w:rsid w:val="00874AF3"/>
    <w:rsid w:val="00874D24"/>
    <w:rsid w:val="00874FA5"/>
    <w:rsid w:val="008770F1"/>
    <w:rsid w:val="008814F6"/>
    <w:rsid w:val="0088170B"/>
    <w:rsid w:val="00882368"/>
    <w:rsid w:val="00882D5C"/>
    <w:rsid w:val="008830A1"/>
    <w:rsid w:val="00883180"/>
    <w:rsid w:val="00883D2C"/>
    <w:rsid w:val="008850C4"/>
    <w:rsid w:val="00885CF6"/>
    <w:rsid w:val="0088625C"/>
    <w:rsid w:val="00886413"/>
    <w:rsid w:val="008867B4"/>
    <w:rsid w:val="00886956"/>
    <w:rsid w:val="00886E3C"/>
    <w:rsid w:val="00887EC6"/>
    <w:rsid w:val="0089033D"/>
    <w:rsid w:val="008905C8"/>
    <w:rsid w:val="00890D81"/>
    <w:rsid w:val="00891A91"/>
    <w:rsid w:val="0089253E"/>
    <w:rsid w:val="0089281B"/>
    <w:rsid w:val="008940CF"/>
    <w:rsid w:val="00894487"/>
    <w:rsid w:val="00894694"/>
    <w:rsid w:val="00894A35"/>
    <w:rsid w:val="0089519F"/>
    <w:rsid w:val="0089535D"/>
    <w:rsid w:val="0089564C"/>
    <w:rsid w:val="008957DB"/>
    <w:rsid w:val="00895FA2"/>
    <w:rsid w:val="008962F2"/>
    <w:rsid w:val="00896380"/>
    <w:rsid w:val="00896F08"/>
    <w:rsid w:val="00897179"/>
    <w:rsid w:val="008972B2"/>
    <w:rsid w:val="00897571"/>
    <w:rsid w:val="008979C4"/>
    <w:rsid w:val="008979CB"/>
    <w:rsid w:val="00897C10"/>
    <w:rsid w:val="008A00CD"/>
    <w:rsid w:val="008A037A"/>
    <w:rsid w:val="008A03D6"/>
    <w:rsid w:val="008A12D6"/>
    <w:rsid w:val="008A2188"/>
    <w:rsid w:val="008A2815"/>
    <w:rsid w:val="008A2836"/>
    <w:rsid w:val="008A2871"/>
    <w:rsid w:val="008A29EA"/>
    <w:rsid w:val="008A3057"/>
    <w:rsid w:val="008A36D6"/>
    <w:rsid w:val="008A4402"/>
    <w:rsid w:val="008A461B"/>
    <w:rsid w:val="008A4D2C"/>
    <w:rsid w:val="008A4F23"/>
    <w:rsid w:val="008A5AAF"/>
    <w:rsid w:val="008A633A"/>
    <w:rsid w:val="008A6E1A"/>
    <w:rsid w:val="008A704C"/>
    <w:rsid w:val="008B05B9"/>
    <w:rsid w:val="008B1434"/>
    <w:rsid w:val="008B1790"/>
    <w:rsid w:val="008B1A0D"/>
    <w:rsid w:val="008B26C5"/>
    <w:rsid w:val="008B2F91"/>
    <w:rsid w:val="008B32D5"/>
    <w:rsid w:val="008B365E"/>
    <w:rsid w:val="008B3B7F"/>
    <w:rsid w:val="008B3F52"/>
    <w:rsid w:val="008B487B"/>
    <w:rsid w:val="008B55D4"/>
    <w:rsid w:val="008B5B9D"/>
    <w:rsid w:val="008B5E84"/>
    <w:rsid w:val="008B60D4"/>
    <w:rsid w:val="008B6860"/>
    <w:rsid w:val="008B6972"/>
    <w:rsid w:val="008B6CCE"/>
    <w:rsid w:val="008B6E84"/>
    <w:rsid w:val="008C0687"/>
    <w:rsid w:val="008C0D52"/>
    <w:rsid w:val="008C0D5E"/>
    <w:rsid w:val="008C14BF"/>
    <w:rsid w:val="008C14E0"/>
    <w:rsid w:val="008C295D"/>
    <w:rsid w:val="008C38D5"/>
    <w:rsid w:val="008C3FE0"/>
    <w:rsid w:val="008C5927"/>
    <w:rsid w:val="008D03EE"/>
    <w:rsid w:val="008D09F9"/>
    <w:rsid w:val="008D0D6F"/>
    <w:rsid w:val="008D0FF6"/>
    <w:rsid w:val="008D1151"/>
    <w:rsid w:val="008D1425"/>
    <w:rsid w:val="008D289E"/>
    <w:rsid w:val="008D2ACD"/>
    <w:rsid w:val="008D2BF9"/>
    <w:rsid w:val="008D3475"/>
    <w:rsid w:val="008D3525"/>
    <w:rsid w:val="008D3AD9"/>
    <w:rsid w:val="008D41C7"/>
    <w:rsid w:val="008D4359"/>
    <w:rsid w:val="008D4FBA"/>
    <w:rsid w:val="008D52D4"/>
    <w:rsid w:val="008D5DCA"/>
    <w:rsid w:val="008D62B7"/>
    <w:rsid w:val="008D69A3"/>
    <w:rsid w:val="008D7CA7"/>
    <w:rsid w:val="008E00D8"/>
    <w:rsid w:val="008E06DA"/>
    <w:rsid w:val="008E120F"/>
    <w:rsid w:val="008E19D9"/>
    <w:rsid w:val="008E1E56"/>
    <w:rsid w:val="008E2665"/>
    <w:rsid w:val="008E2683"/>
    <w:rsid w:val="008E29A2"/>
    <w:rsid w:val="008E2D94"/>
    <w:rsid w:val="008E47D6"/>
    <w:rsid w:val="008E4A92"/>
    <w:rsid w:val="008E52C1"/>
    <w:rsid w:val="008E638C"/>
    <w:rsid w:val="008E6BC5"/>
    <w:rsid w:val="008E6DC6"/>
    <w:rsid w:val="008E6F57"/>
    <w:rsid w:val="008E718A"/>
    <w:rsid w:val="008E74FB"/>
    <w:rsid w:val="008E78C0"/>
    <w:rsid w:val="008F0B03"/>
    <w:rsid w:val="008F23BC"/>
    <w:rsid w:val="008F24D4"/>
    <w:rsid w:val="008F2F7C"/>
    <w:rsid w:val="008F3245"/>
    <w:rsid w:val="008F3DD2"/>
    <w:rsid w:val="008F44CE"/>
    <w:rsid w:val="008F4C68"/>
    <w:rsid w:val="008F4FA5"/>
    <w:rsid w:val="008F5C33"/>
    <w:rsid w:val="008F610D"/>
    <w:rsid w:val="008F6648"/>
    <w:rsid w:val="008F7B51"/>
    <w:rsid w:val="009007F0"/>
    <w:rsid w:val="00900828"/>
    <w:rsid w:val="00900835"/>
    <w:rsid w:val="00902093"/>
    <w:rsid w:val="00902731"/>
    <w:rsid w:val="0090274A"/>
    <w:rsid w:val="00903878"/>
    <w:rsid w:val="00903E63"/>
    <w:rsid w:val="00904BFE"/>
    <w:rsid w:val="00904EA1"/>
    <w:rsid w:val="00905991"/>
    <w:rsid w:val="009060BA"/>
    <w:rsid w:val="0090680D"/>
    <w:rsid w:val="00907084"/>
    <w:rsid w:val="00907F8D"/>
    <w:rsid w:val="00910052"/>
    <w:rsid w:val="00910420"/>
    <w:rsid w:val="00910AB6"/>
    <w:rsid w:val="009118E2"/>
    <w:rsid w:val="00912373"/>
    <w:rsid w:val="00912E53"/>
    <w:rsid w:val="009133D0"/>
    <w:rsid w:val="00913FFF"/>
    <w:rsid w:val="00915D39"/>
    <w:rsid w:val="009162BC"/>
    <w:rsid w:val="00916A17"/>
    <w:rsid w:val="00916B63"/>
    <w:rsid w:val="00916E9B"/>
    <w:rsid w:val="00917272"/>
    <w:rsid w:val="00917582"/>
    <w:rsid w:val="00917934"/>
    <w:rsid w:val="00917CE5"/>
    <w:rsid w:val="00917EB0"/>
    <w:rsid w:val="0092002C"/>
    <w:rsid w:val="009209E6"/>
    <w:rsid w:val="0092190F"/>
    <w:rsid w:val="00921915"/>
    <w:rsid w:val="00921DD5"/>
    <w:rsid w:val="009221D6"/>
    <w:rsid w:val="009228F0"/>
    <w:rsid w:val="00923177"/>
    <w:rsid w:val="00923223"/>
    <w:rsid w:val="00924B91"/>
    <w:rsid w:val="00925D7B"/>
    <w:rsid w:val="00926CFB"/>
    <w:rsid w:val="00927271"/>
    <w:rsid w:val="00927C48"/>
    <w:rsid w:val="0093048C"/>
    <w:rsid w:val="009307EF"/>
    <w:rsid w:val="00930AA3"/>
    <w:rsid w:val="00930AFA"/>
    <w:rsid w:val="00930BED"/>
    <w:rsid w:val="0093114F"/>
    <w:rsid w:val="009311E6"/>
    <w:rsid w:val="009311EC"/>
    <w:rsid w:val="009319FF"/>
    <w:rsid w:val="00931D60"/>
    <w:rsid w:val="00932531"/>
    <w:rsid w:val="00932890"/>
    <w:rsid w:val="00932CCF"/>
    <w:rsid w:val="00933C5E"/>
    <w:rsid w:val="00934169"/>
    <w:rsid w:val="00934395"/>
    <w:rsid w:val="009348FF"/>
    <w:rsid w:val="00934E09"/>
    <w:rsid w:val="00935C82"/>
    <w:rsid w:val="009369CF"/>
    <w:rsid w:val="00936BB2"/>
    <w:rsid w:val="009370C8"/>
    <w:rsid w:val="00937C37"/>
    <w:rsid w:val="00937CB5"/>
    <w:rsid w:val="009405EF"/>
    <w:rsid w:val="009407A9"/>
    <w:rsid w:val="009411CD"/>
    <w:rsid w:val="009412C0"/>
    <w:rsid w:val="00941ED2"/>
    <w:rsid w:val="00943730"/>
    <w:rsid w:val="0094600B"/>
    <w:rsid w:val="009460A4"/>
    <w:rsid w:val="00946B71"/>
    <w:rsid w:val="00946CAD"/>
    <w:rsid w:val="0094707D"/>
    <w:rsid w:val="009474A7"/>
    <w:rsid w:val="009479E6"/>
    <w:rsid w:val="00947F3F"/>
    <w:rsid w:val="009503E8"/>
    <w:rsid w:val="00950A87"/>
    <w:rsid w:val="00951DCE"/>
    <w:rsid w:val="00951E2F"/>
    <w:rsid w:val="00951E7D"/>
    <w:rsid w:val="009527FB"/>
    <w:rsid w:val="00953698"/>
    <w:rsid w:val="00953C72"/>
    <w:rsid w:val="00953FAE"/>
    <w:rsid w:val="009544B6"/>
    <w:rsid w:val="00954734"/>
    <w:rsid w:val="009555CD"/>
    <w:rsid w:val="00956169"/>
    <w:rsid w:val="0095626D"/>
    <w:rsid w:val="00957263"/>
    <w:rsid w:val="00960290"/>
    <w:rsid w:val="00960815"/>
    <w:rsid w:val="00961D46"/>
    <w:rsid w:val="00962416"/>
    <w:rsid w:val="009628E0"/>
    <w:rsid w:val="00962F41"/>
    <w:rsid w:val="0096332A"/>
    <w:rsid w:val="00963933"/>
    <w:rsid w:val="00963B18"/>
    <w:rsid w:val="00965B94"/>
    <w:rsid w:val="00965C4C"/>
    <w:rsid w:val="00965E0C"/>
    <w:rsid w:val="00965E87"/>
    <w:rsid w:val="009661C0"/>
    <w:rsid w:val="00966255"/>
    <w:rsid w:val="00966375"/>
    <w:rsid w:val="00966590"/>
    <w:rsid w:val="00966A2F"/>
    <w:rsid w:val="00967CC1"/>
    <w:rsid w:val="009705BD"/>
    <w:rsid w:val="009714A9"/>
    <w:rsid w:val="00971D66"/>
    <w:rsid w:val="009721E1"/>
    <w:rsid w:val="009730BB"/>
    <w:rsid w:val="0097351B"/>
    <w:rsid w:val="00973956"/>
    <w:rsid w:val="00973F67"/>
    <w:rsid w:val="00974072"/>
    <w:rsid w:val="009754A4"/>
    <w:rsid w:val="00975558"/>
    <w:rsid w:val="00975C3D"/>
    <w:rsid w:val="0097636D"/>
    <w:rsid w:val="00976908"/>
    <w:rsid w:val="009769D4"/>
    <w:rsid w:val="00976FE6"/>
    <w:rsid w:val="0097791B"/>
    <w:rsid w:val="009804E4"/>
    <w:rsid w:val="009806CE"/>
    <w:rsid w:val="009812F1"/>
    <w:rsid w:val="0098173E"/>
    <w:rsid w:val="0098245D"/>
    <w:rsid w:val="009835B6"/>
    <w:rsid w:val="00983939"/>
    <w:rsid w:val="00984B7A"/>
    <w:rsid w:val="00984CBB"/>
    <w:rsid w:val="00984DE1"/>
    <w:rsid w:val="00985101"/>
    <w:rsid w:val="00986371"/>
    <w:rsid w:val="00986E8B"/>
    <w:rsid w:val="009879BD"/>
    <w:rsid w:val="00987B50"/>
    <w:rsid w:val="00990474"/>
    <w:rsid w:val="009904C9"/>
    <w:rsid w:val="0099192C"/>
    <w:rsid w:val="00992320"/>
    <w:rsid w:val="009928FE"/>
    <w:rsid w:val="00993236"/>
    <w:rsid w:val="00993DD7"/>
    <w:rsid w:val="0099401E"/>
    <w:rsid w:val="00995149"/>
    <w:rsid w:val="00995CA7"/>
    <w:rsid w:val="00997037"/>
    <w:rsid w:val="00997181"/>
    <w:rsid w:val="009A0479"/>
    <w:rsid w:val="009A096F"/>
    <w:rsid w:val="009A0A2D"/>
    <w:rsid w:val="009A18BF"/>
    <w:rsid w:val="009A38D7"/>
    <w:rsid w:val="009A3AFE"/>
    <w:rsid w:val="009A4453"/>
    <w:rsid w:val="009A4919"/>
    <w:rsid w:val="009A4BF1"/>
    <w:rsid w:val="009A5DDB"/>
    <w:rsid w:val="009A72AA"/>
    <w:rsid w:val="009A748C"/>
    <w:rsid w:val="009A7558"/>
    <w:rsid w:val="009A76C9"/>
    <w:rsid w:val="009A777E"/>
    <w:rsid w:val="009A797E"/>
    <w:rsid w:val="009B02B2"/>
    <w:rsid w:val="009B0F66"/>
    <w:rsid w:val="009B18C1"/>
    <w:rsid w:val="009B1AA5"/>
    <w:rsid w:val="009B25FD"/>
    <w:rsid w:val="009B3422"/>
    <w:rsid w:val="009B3A66"/>
    <w:rsid w:val="009B4027"/>
    <w:rsid w:val="009B477A"/>
    <w:rsid w:val="009B47DD"/>
    <w:rsid w:val="009B5267"/>
    <w:rsid w:val="009B5619"/>
    <w:rsid w:val="009B7AA7"/>
    <w:rsid w:val="009C0426"/>
    <w:rsid w:val="009C0CA7"/>
    <w:rsid w:val="009C2F3A"/>
    <w:rsid w:val="009C3006"/>
    <w:rsid w:val="009C3B1D"/>
    <w:rsid w:val="009C4032"/>
    <w:rsid w:val="009C40EB"/>
    <w:rsid w:val="009C4AD0"/>
    <w:rsid w:val="009C523E"/>
    <w:rsid w:val="009C58B4"/>
    <w:rsid w:val="009C5D5D"/>
    <w:rsid w:val="009C61CE"/>
    <w:rsid w:val="009C682E"/>
    <w:rsid w:val="009D06B5"/>
    <w:rsid w:val="009D28A6"/>
    <w:rsid w:val="009D2947"/>
    <w:rsid w:val="009D2966"/>
    <w:rsid w:val="009D5EA3"/>
    <w:rsid w:val="009D7A69"/>
    <w:rsid w:val="009E0916"/>
    <w:rsid w:val="009E1949"/>
    <w:rsid w:val="009E243F"/>
    <w:rsid w:val="009E2A9C"/>
    <w:rsid w:val="009E2AD3"/>
    <w:rsid w:val="009E2DAC"/>
    <w:rsid w:val="009E30B8"/>
    <w:rsid w:val="009E34EC"/>
    <w:rsid w:val="009E3E4F"/>
    <w:rsid w:val="009E57AB"/>
    <w:rsid w:val="009E5900"/>
    <w:rsid w:val="009E5B03"/>
    <w:rsid w:val="009E5E36"/>
    <w:rsid w:val="009E61CE"/>
    <w:rsid w:val="009E69DF"/>
    <w:rsid w:val="009E6A2A"/>
    <w:rsid w:val="009E6A76"/>
    <w:rsid w:val="009E7D87"/>
    <w:rsid w:val="009F1303"/>
    <w:rsid w:val="009F1899"/>
    <w:rsid w:val="009F207B"/>
    <w:rsid w:val="009F25E6"/>
    <w:rsid w:val="009F28BD"/>
    <w:rsid w:val="009F29C1"/>
    <w:rsid w:val="009F2A9D"/>
    <w:rsid w:val="009F309D"/>
    <w:rsid w:val="009F3220"/>
    <w:rsid w:val="009F32D4"/>
    <w:rsid w:val="009F4CB1"/>
    <w:rsid w:val="009F5666"/>
    <w:rsid w:val="009F5703"/>
    <w:rsid w:val="009F5D70"/>
    <w:rsid w:val="009F68B6"/>
    <w:rsid w:val="009F6A68"/>
    <w:rsid w:val="00A01FFE"/>
    <w:rsid w:val="00A0239B"/>
    <w:rsid w:val="00A02C3E"/>
    <w:rsid w:val="00A03618"/>
    <w:rsid w:val="00A03D15"/>
    <w:rsid w:val="00A04C21"/>
    <w:rsid w:val="00A04C60"/>
    <w:rsid w:val="00A05126"/>
    <w:rsid w:val="00A05CD0"/>
    <w:rsid w:val="00A0662A"/>
    <w:rsid w:val="00A06D32"/>
    <w:rsid w:val="00A0737B"/>
    <w:rsid w:val="00A07C1A"/>
    <w:rsid w:val="00A07C6E"/>
    <w:rsid w:val="00A07E63"/>
    <w:rsid w:val="00A109B3"/>
    <w:rsid w:val="00A10E35"/>
    <w:rsid w:val="00A117C4"/>
    <w:rsid w:val="00A11E5A"/>
    <w:rsid w:val="00A1229F"/>
    <w:rsid w:val="00A12B82"/>
    <w:rsid w:val="00A14752"/>
    <w:rsid w:val="00A14828"/>
    <w:rsid w:val="00A14C9E"/>
    <w:rsid w:val="00A150F1"/>
    <w:rsid w:val="00A15576"/>
    <w:rsid w:val="00A1687A"/>
    <w:rsid w:val="00A16ED2"/>
    <w:rsid w:val="00A16F83"/>
    <w:rsid w:val="00A170A3"/>
    <w:rsid w:val="00A17F6B"/>
    <w:rsid w:val="00A20565"/>
    <w:rsid w:val="00A20EC2"/>
    <w:rsid w:val="00A211F5"/>
    <w:rsid w:val="00A21AD1"/>
    <w:rsid w:val="00A22AE9"/>
    <w:rsid w:val="00A22B24"/>
    <w:rsid w:val="00A23184"/>
    <w:rsid w:val="00A23AF8"/>
    <w:rsid w:val="00A23BE2"/>
    <w:rsid w:val="00A243BF"/>
    <w:rsid w:val="00A24525"/>
    <w:rsid w:val="00A246B1"/>
    <w:rsid w:val="00A24C7A"/>
    <w:rsid w:val="00A250FE"/>
    <w:rsid w:val="00A25AC0"/>
    <w:rsid w:val="00A25C4F"/>
    <w:rsid w:val="00A264E2"/>
    <w:rsid w:val="00A26B00"/>
    <w:rsid w:val="00A30D33"/>
    <w:rsid w:val="00A3106A"/>
    <w:rsid w:val="00A31349"/>
    <w:rsid w:val="00A31F29"/>
    <w:rsid w:val="00A32375"/>
    <w:rsid w:val="00A3243F"/>
    <w:rsid w:val="00A3254E"/>
    <w:rsid w:val="00A32945"/>
    <w:rsid w:val="00A32A21"/>
    <w:rsid w:val="00A32CED"/>
    <w:rsid w:val="00A3382E"/>
    <w:rsid w:val="00A36757"/>
    <w:rsid w:val="00A3681F"/>
    <w:rsid w:val="00A368C5"/>
    <w:rsid w:val="00A3692C"/>
    <w:rsid w:val="00A376F0"/>
    <w:rsid w:val="00A37C32"/>
    <w:rsid w:val="00A37FEC"/>
    <w:rsid w:val="00A42B4B"/>
    <w:rsid w:val="00A42EC7"/>
    <w:rsid w:val="00A43590"/>
    <w:rsid w:val="00A44607"/>
    <w:rsid w:val="00A4614B"/>
    <w:rsid w:val="00A4645F"/>
    <w:rsid w:val="00A473BE"/>
    <w:rsid w:val="00A477ED"/>
    <w:rsid w:val="00A50C8A"/>
    <w:rsid w:val="00A517A3"/>
    <w:rsid w:val="00A51817"/>
    <w:rsid w:val="00A529F7"/>
    <w:rsid w:val="00A52BAD"/>
    <w:rsid w:val="00A5595F"/>
    <w:rsid w:val="00A56062"/>
    <w:rsid w:val="00A56192"/>
    <w:rsid w:val="00A56885"/>
    <w:rsid w:val="00A56935"/>
    <w:rsid w:val="00A57A0C"/>
    <w:rsid w:val="00A606AB"/>
    <w:rsid w:val="00A609DA"/>
    <w:rsid w:val="00A60A08"/>
    <w:rsid w:val="00A60E72"/>
    <w:rsid w:val="00A6145E"/>
    <w:rsid w:val="00A62477"/>
    <w:rsid w:val="00A627DB"/>
    <w:rsid w:val="00A62A09"/>
    <w:rsid w:val="00A62E32"/>
    <w:rsid w:val="00A62FFC"/>
    <w:rsid w:val="00A63E07"/>
    <w:rsid w:val="00A6553C"/>
    <w:rsid w:val="00A66315"/>
    <w:rsid w:val="00A6646B"/>
    <w:rsid w:val="00A6755A"/>
    <w:rsid w:val="00A67E61"/>
    <w:rsid w:val="00A70849"/>
    <w:rsid w:val="00A70C9A"/>
    <w:rsid w:val="00A729AA"/>
    <w:rsid w:val="00A72B9C"/>
    <w:rsid w:val="00A73258"/>
    <w:rsid w:val="00A74343"/>
    <w:rsid w:val="00A747B4"/>
    <w:rsid w:val="00A74F22"/>
    <w:rsid w:val="00A74F92"/>
    <w:rsid w:val="00A75C21"/>
    <w:rsid w:val="00A7689A"/>
    <w:rsid w:val="00A7723E"/>
    <w:rsid w:val="00A772EA"/>
    <w:rsid w:val="00A773BB"/>
    <w:rsid w:val="00A77443"/>
    <w:rsid w:val="00A77630"/>
    <w:rsid w:val="00A80219"/>
    <w:rsid w:val="00A80388"/>
    <w:rsid w:val="00A80C8F"/>
    <w:rsid w:val="00A816ED"/>
    <w:rsid w:val="00A82BC7"/>
    <w:rsid w:val="00A830CD"/>
    <w:rsid w:val="00A83ADF"/>
    <w:rsid w:val="00A83C18"/>
    <w:rsid w:val="00A83E69"/>
    <w:rsid w:val="00A83ECA"/>
    <w:rsid w:val="00A83ED2"/>
    <w:rsid w:val="00A850C6"/>
    <w:rsid w:val="00A8562D"/>
    <w:rsid w:val="00A8563E"/>
    <w:rsid w:val="00A8624C"/>
    <w:rsid w:val="00A867D0"/>
    <w:rsid w:val="00A86BBE"/>
    <w:rsid w:val="00A87084"/>
    <w:rsid w:val="00A876FD"/>
    <w:rsid w:val="00A90996"/>
    <w:rsid w:val="00A909E2"/>
    <w:rsid w:val="00A90B5C"/>
    <w:rsid w:val="00A90BF8"/>
    <w:rsid w:val="00A90C5F"/>
    <w:rsid w:val="00A91440"/>
    <w:rsid w:val="00A9170C"/>
    <w:rsid w:val="00A92A2E"/>
    <w:rsid w:val="00A93653"/>
    <w:rsid w:val="00A9395D"/>
    <w:rsid w:val="00A93D18"/>
    <w:rsid w:val="00A93E14"/>
    <w:rsid w:val="00A951F5"/>
    <w:rsid w:val="00A95CCE"/>
    <w:rsid w:val="00A96405"/>
    <w:rsid w:val="00A96D72"/>
    <w:rsid w:val="00A976EA"/>
    <w:rsid w:val="00A97B8B"/>
    <w:rsid w:val="00AA022B"/>
    <w:rsid w:val="00AA20F0"/>
    <w:rsid w:val="00AA2575"/>
    <w:rsid w:val="00AA36EC"/>
    <w:rsid w:val="00AA42BE"/>
    <w:rsid w:val="00AA506B"/>
    <w:rsid w:val="00AA5847"/>
    <w:rsid w:val="00AA6807"/>
    <w:rsid w:val="00AA79E1"/>
    <w:rsid w:val="00AB056A"/>
    <w:rsid w:val="00AB05E7"/>
    <w:rsid w:val="00AB06BD"/>
    <w:rsid w:val="00AB0844"/>
    <w:rsid w:val="00AB12CB"/>
    <w:rsid w:val="00AB146C"/>
    <w:rsid w:val="00AB188B"/>
    <w:rsid w:val="00AB2166"/>
    <w:rsid w:val="00AB4A70"/>
    <w:rsid w:val="00AB50E6"/>
    <w:rsid w:val="00AB527C"/>
    <w:rsid w:val="00AB5991"/>
    <w:rsid w:val="00AB672A"/>
    <w:rsid w:val="00AB67CA"/>
    <w:rsid w:val="00AB6C15"/>
    <w:rsid w:val="00AB7CB0"/>
    <w:rsid w:val="00AC0347"/>
    <w:rsid w:val="00AC0910"/>
    <w:rsid w:val="00AC0F0E"/>
    <w:rsid w:val="00AC11E4"/>
    <w:rsid w:val="00AC20E1"/>
    <w:rsid w:val="00AC261C"/>
    <w:rsid w:val="00AC2AB2"/>
    <w:rsid w:val="00AC3982"/>
    <w:rsid w:val="00AC3C24"/>
    <w:rsid w:val="00AC41D2"/>
    <w:rsid w:val="00AC4DD7"/>
    <w:rsid w:val="00AC53BB"/>
    <w:rsid w:val="00AC54E9"/>
    <w:rsid w:val="00AC558F"/>
    <w:rsid w:val="00AC5CC9"/>
    <w:rsid w:val="00AC607B"/>
    <w:rsid w:val="00AC6224"/>
    <w:rsid w:val="00AC666B"/>
    <w:rsid w:val="00AC6A76"/>
    <w:rsid w:val="00AC7C3E"/>
    <w:rsid w:val="00AD047E"/>
    <w:rsid w:val="00AD1C49"/>
    <w:rsid w:val="00AD21F3"/>
    <w:rsid w:val="00AD28CB"/>
    <w:rsid w:val="00AD2F33"/>
    <w:rsid w:val="00AD3AC2"/>
    <w:rsid w:val="00AD3E8E"/>
    <w:rsid w:val="00AD55FD"/>
    <w:rsid w:val="00AD66BA"/>
    <w:rsid w:val="00AD6F06"/>
    <w:rsid w:val="00AD7CFA"/>
    <w:rsid w:val="00AE00D2"/>
    <w:rsid w:val="00AE00D7"/>
    <w:rsid w:val="00AE015F"/>
    <w:rsid w:val="00AE140A"/>
    <w:rsid w:val="00AE1863"/>
    <w:rsid w:val="00AE1D7F"/>
    <w:rsid w:val="00AE1F77"/>
    <w:rsid w:val="00AE2550"/>
    <w:rsid w:val="00AE2EA7"/>
    <w:rsid w:val="00AE36D0"/>
    <w:rsid w:val="00AE3E28"/>
    <w:rsid w:val="00AE480F"/>
    <w:rsid w:val="00AE49D2"/>
    <w:rsid w:val="00AE52A4"/>
    <w:rsid w:val="00AE5354"/>
    <w:rsid w:val="00AE68EE"/>
    <w:rsid w:val="00AE7081"/>
    <w:rsid w:val="00AE733B"/>
    <w:rsid w:val="00AE74A0"/>
    <w:rsid w:val="00AF0215"/>
    <w:rsid w:val="00AF0C49"/>
    <w:rsid w:val="00AF0DD7"/>
    <w:rsid w:val="00AF12D1"/>
    <w:rsid w:val="00AF132F"/>
    <w:rsid w:val="00AF1BB7"/>
    <w:rsid w:val="00AF1D7E"/>
    <w:rsid w:val="00AF2CC6"/>
    <w:rsid w:val="00AF2DA9"/>
    <w:rsid w:val="00AF33A3"/>
    <w:rsid w:val="00AF348B"/>
    <w:rsid w:val="00AF3DC6"/>
    <w:rsid w:val="00AF5FC0"/>
    <w:rsid w:val="00AF60A8"/>
    <w:rsid w:val="00AF7323"/>
    <w:rsid w:val="00AF7776"/>
    <w:rsid w:val="00AF7AC7"/>
    <w:rsid w:val="00AF7F22"/>
    <w:rsid w:val="00B00AC6"/>
    <w:rsid w:val="00B01132"/>
    <w:rsid w:val="00B01AEF"/>
    <w:rsid w:val="00B04327"/>
    <w:rsid w:val="00B045BD"/>
    <w:rsid w:val="00B04827"/>
    <w:rsid w:val="00B053F1"/>
    <w:rsid w:val="00B05E41"/>
    <w:rsid w:val="00B06557"/>
    <w:rsid w:val="00B06BE4"/>
    <w:rsid w:val="00B06DCE"/>
    <w:rsid w:val="00B0703D"/>
    <w:rsid w:val="00B07120"/>
    <w:rsid w:val="00B07E99"/>
    <w:rsid w:val="00B07F03"/>
    <w:rsid w:val="00B100AB"/>
    <w:rsid w:val="00B122BB"/>
    <w:rsid w:val="00B1255B"/>
    <w:rsid w:val="00B12DA8"/>
    <w:rsid w:val="00B14A9E"/>
    <w:rsid w:val="00B15A03"/>
    <w:rsid w:val="00B15AA3"/>
    <w:rsid w:val="00B15B2F"/>
    <w:rsid w:val="00B15CF1"/>
    <w:rsid w:val="00B15F72"/>
    <w:rsid w:val="00B1603B"/>
    <w:rsid w:val="00B17102"/>
    <w:rsid w:val="00B17294"/>
    <w:rsid w:val="00B200A9"/>
    <w:rsid w:val="00B20D3B"/>
    <w:rsid w:val="00B2156B"/>
    <w:rsid w:val="00B21E08"/>
    <w:rsid w:val="00B21FDC"/>
    <w:rsid w:val="00B2211E"/>
    <w:rsid w:val="00B224BD"/>
    <w:rsid w:val="00B2274D"/>
    <w:rsid w:val="00B22D7B"/>
    <w:rsid w:val="00B23860"/>
    <w:rsid w:val="00B23F40"/>
    <w:rsid w:val="00B24944"/>
    <w:rsid w:val="00B260F9"/>
    <w:rsid w:val="00B26B19"/>
    <w:rsid w:val="00B271BF"/>
    <w:rsid w:val="00B27566"/>
    <w:rsid w:val="00B27E87"/>
    <w:rsid w:val="00B302AA"/>
    <w:rsid w:val="00B30747"/>
    <w:rsid w:val="00B30DF0"/>
    <w:rsid w:val="00B312D9"/>
    <w:rsid w:val="00B31AF1"/>
    <w:rsid w:val="00B324FB"/>
    <w:rsid w:val="00B32852"/>
    <w:rsid w:val="00B32F4F"/>
    <w:rsid w:val="00B33542"/>
    <w:rsid w:val="00B340F0"/>
    <w:rsid w:val="00B352B3"/>
    <w:rsid w:val="00B35439"/>
    <w:rsid w:val="00B36E17"/>
    <w:rsid w:val="00B378D0"/>
    <w:rsid w:val="00B37BED"/>
    <w:rsid w:val="00B37C34"/>
    <w:rsid w:val="00B4052C"/>
    <w:rsid w:val="00B4058B"/>
    <w:rsid w:val="00B40BF7"/>
    <w:rsid w:val="00B40ED6"/>
    <w:rsid w:val="00B4131C"/>
    <w:rsid w:val="00B416DD"/>
    <w:rsid w:val="00B420B6"/>
    <w:rsid w:val="00B42890"/>
    <w:rsid w:val="00B43628"/>
    <w:rsid w:val="00B43732"/>
    <w:rsid w:val="00B43C07"/>
    <w:rsid w:val="00B43D65"/>
    <w:rsid w:val="00B4480A"/>
    <w:rsid w:val="00B44F7D"/>
    <w:rsid w:val="00B4575A"/>
    <w:rsid w:val="00B45E1A"/>
    <w:rsid w:val="00B46507"/>
    <w:rsid w:val="00B47439"/>
    <w:rsid w:val="00B500FA"/>
    <w:rsid w:val="00B50712"/>
    <w:rsid w:val="00B50C08"/>
    <w:rsid w:val="00B51D9C"/>
    <w:rsid w:val="00B5244A"/>
    <w:rsid w:val="00B53DEE"/>
    <w:rsid w:val="00B53FE0"/>
    <w:rsid w:val="00B557D3"/>
    <w:rsid w:val="00B55B79"/>
    <w:rsid w:val="00B56C30"/>
    <w:rsid w:val="00B57573"/>
    <w:rsid w:val="00B57A4A"/>
    <w:rsid w:val="00B6016F"/>
    <w:rsid w:val="00B603C2"/>
    <w:rsid w:val="00B610D2"/>
    <w:rsid w:val="00B61340"/>
    <w:rsid w:val="00B61420"/>
    <w:rsid w:val="00B622C1"/>
    <w:rsid w:val="00B62EC2"/>
    <w:rsid w:val="00B631E1"/>
    <w:rsid w:val="00B63271"/>
    <w:rsid w:val="00B63954"/>
    <w:rsid w:val="00B63FBF"/>
    <w:rsid w:val="00B64716"/>
    <w:rsid w:val="00B64947"/>
    <w:rsid w:val="00B64DA2"/>
    <w:rsid w:val="00B65FE6"/>
    <w:rsid w:val="00B6604F"/>
    <w:rsid w:val="00B66BCA"/>
    <w:rsid w:val="00B674DA"/>
    <w:rsid w:val="00B6778C"/>
    <w:rsid w:val="00B67DDA"/>
    <w:rsid w:val="00B71366"/>
    <w:rsid w:val="00B7205B"/>
    <w:rsid w:val="00B724A2"/>
    <w:rsid w:val="00B72910"/>
    <w:rsid w:val="00B74A34"/>
    <w:rsid w:val="00B75064"/>
    <w:rsid w:val="00B7566D"/>
    <w:rsid w:val="00B75ABB"/>
    <w:rsid w:val="00B761C7"/>
    <w:rsid w:val="00B76338"/>
    <w:rsid w:val="00B76361"/>
    <w:rsid w:val="00B76AC9"/>
    <w:rsid w:val="00B76C6C"/>
    <w:rsid w:val="00B778BE"/>
    <w:rsid w:val="00B806FF"/>
    <w:rsid w:val="00B80E8F"/>
    <w:rsid w:val="00B8107A"/>
    <w:rsid w:val="00B81112"/>
    <w:rsid w:val="00B81404"/>
    <w:rsid w:val="00B817FD"/>
    <w:rsid w:val="00B81870"/>
    <w:rsid w:val="00B8191B"/>
    <w:rsid w:val="00B82243"/>
    <w:rsid w:val="00B8475E"/>
    <w:rsid w:val="00B84845"/>
    <w:rsid w:val="00B84969"/>
    <w:rsid w:val="00B84EDE"/>
    <w:rsid w:val="00B851E0"/>
    <w:rsid w:val="00B85699"/>
    <w:rsid w:val="00B862C3"/>
    <w:rsid w:val="00B868A6"/>
    <w:rsid w:val="00B87496"/>
    <w:rsid w:val="00B90194"/>
    <w:rsid w:val="00B90A4F"/>
    <w:rsid w:val="00B91A3A"/>
    <w:rsid w:val="00B91DB6"/>
    <w:rsid w:val="00B92F32"/>
    <w:rsid w:val="00B941CD"/>
    <w:rsid w:val="00B941F8"/>
    <w:rsid w:val="00B950F8"/>
    <w:rsid w:val="00B956E9"/>
    <w:rsid w:val="00B95EAA"/>
    <w:rsid w:val="00B96AC1"/>
    <w:rsid w:val="00B96C99"/>
    <w:rsid w:val="00B977E7"/>
    <w:rsid w:val="00B97B7E"/>
    <w:rsid w:val="00B97B91"/>
    <w:rsid w:val="00B97C92"/>
    <w:rsid w:val="00BA0487"/>
    <w:rsid w:val="00BA07A3"/>
    <w:rsid w:val="00BA0A04"/>
    <w:rsid w:val="00BA14B2"/>
    <w:rsid w:val="00BA2409"/>
    <w:rsid w:val="00BA2446"/>
    <w:rsid w:val="00BA2BE9"/>
    <w:rsid w:val="00BA3D87"/>
    <w:rsid w:val="00BA4777"/>
    <w:rsid w:val="00BA47AE"/>
    <w:rsid w:val="00BA5A58"/>
    <w:rsid w:val="00BA68E2"/>
    <w:rsid w:val="00BA6C35"/>
    <w:rsid w:val="00BA7B96"/>
    <w:rsid w:val="00BA7BC4"/>
    <w:rsid w:val="00BB0097"/>
    <w:rsid w:val="00BB0384"/>
    <w:rsid w:val="00BB0630"/>
    <w:rsid w:val="00BB0B92"/>
    <w:rsid w:val="00BB0DAA"/>
    <w:rsid w:val="00BB1090"/>
    <w:rsid w:val="00BB160A"/>
    <w:rsid w:val="00BB2FE6"/>
    <w:rsid w:val="00BB47CE"/>
    <w:rsid w:val="00BB4DC6"/>
    <w:rsid w:val="00BB4EFD"/>
    <w:rsid w:val="00BB524F"/>
    <w:rsid w:val="00BB55AB"/>
    <w:rsid w:val="00BB5D29"/>
    <w:rsid w:val="00BB69DB"/>
    <w:rsid w:val="00BB72BD"/>
    <w:rsid w:val="00BB72EB"/>
    <w:rsid w:val="00BB766B"/>
    <w:rsid w:val="00BC030A"/>
    <w:rsid w:val="00BC0976"/>
    <w:rsid w:val="00BC106F"/>
    <w:rsid w:val="00BC1390"/>
    <w:rsid w:val="00BC13B4"/>
    <w:rsid w:val="00BC1DDB"/>
    <w:rsid w:val="00BC1EB7"/>
    <w:rsid w:val="00BC20E8"/>
    <w:rsid w:val="00BC2447"/>
    <w:rsid w:val="00BC254C"/>
    <w:rsid w:val="00BC2BFE"/>
    <w:rsid w:val="00BC43D6"/>
    <w:rsid w:val="00BC48E5"/>
    <w:rsid w:val="00BC4C6E"/>
    <w:rsid w:val="00BC4CF4"/>
    <w:rsid w:val="00BC50C4"/>
    <w:rsid w:val="00BC5372"/>
    <w:rsid w:val="00BC54E6"/>
    <w:rsid w:val="00BD0981"/>
    <w:rsid w:val="00BD0B30"/>
    <w:rsid w:val="00BD1B1E"/>
    <w:rsid w:val="00BD36D1"/>
    <w:rsid w:val="00BD380E"/>
    <w:rsid w:val="00BD3AB7"/>
    <w:rsid w:val="00BD3FC1"/>
    <w:rsid w:val="00BD418C"/>
    <w:rsid w:val="00BD451E"/>
    <w:rsid w:val="00BD5086"/>
    <w:rsid w:val="00BD53BD"/>
    <w:rsid w:val="00BD5552"/>
    <w:rsid w:val="00BD59BD"/>
    <w:rsid w:val="00BD5B33"/>
    <w:rsid w:val="00BD765B"/>
    <w:rsid w:val="00BD76A5"/>
    <w:rsid w:val="00BE0A29"/>
    <w:rsid w:val="00BE0F08"/>
    <w:rsid w:val="00BE11DE"/>
    <w:rsid w:val="00BE2433"/>
    <w:rsid w:val="00BE3671"/>
    <w:rsid w:val="00BE3BE1"/>
    <w:rsid w:val="00BE3C12"/>
    <w:rsid w:val="00BE3FA2"/>
    <w:rsid w:val="00BE7514"/>
    <w:rsid w:val="00BE7D65"/>
    <w:rsid w:val="00BE7F96"/>
    <w:rsid w:val="00BF0EC6"/>
    <w:rsid w:val="00BF14CB"/>
    <w:rsid w:val="00BF1FA7"/>
    <w:rsid w:val="00BF216D"/>
    <w:rsid w:val="00BF216F"/>
    <w:rsid w:val="00BF28B3"/>
    <w:rsid w:val="00BF2F17"/>
    <w:rsid w:val="00BF3D5C"/>
    <w:rsid w:val="00BF3E93"/>
    <w:rsid w:val="00BF47B3"/>
    <w:rsid w:val="00BF4AD4"/>
    <w:rsid w:val="00BF5891"/>
    <w:rsid w:val="00BF74DB"/>
    <w:rsid w:val="00C0014F"/>
    <w:rsid w:val="00C00425"/>
    <w:rsid w:val="00C00B9B"/>
    <w:rsid w:val="00C00EB2"/>
    <w:rsid w:val="00C01554"/>
    <w:rsid w:val="00C01D68"/>
    <w:rsid w:val="00C02A29"/>
    <w:rsid w:val="00C03058"/>
    <w:rsid w:val="00C03556"/>
    <w:rsid w:val="00C04629"/>
    <w:rsid w:val="00C05737"/>
    <w:rsid w:val="00C05760"/>
    <w:rsid w:val="00C059B7"/>
    <w:rsid w:val="00C060F8"/>
    <w:rsid w:val="00C061C8"/>
    <w:rsid w:val="00C063CA"/>
    <w:rsid w:val="00C068FE"/>
    <w:rsid w:val="00C06E2F"/>
    <w:rsid w:val="00C07B1B"/>
    <w:rsid w:val="00C1007F"/>
    <w:rsid w:val="00C100E2"/>
    <w:rsid w:val="00C10139"/>
    <w:rsid w:val="00C10754"/>
    <w:rsid w:val="00C10808"/>
    <w:rsid w:val="00C10942"/>
    <w:rsid w:val="00C10AF2"/>
    <w:rsid w:val="00C1122C"/>
    <w:rsid w:val="00C11C62"/>
    <w:rsid w:val="00C11EFA"/>
    <w:rsid w:val="00C122A5"/>
    <w:rsid w:val="00C12539"/>
    <w:rsid w:val="00C12F04"/>
    <w:rsid w:val="00C13B08"/>
    <w:rsid w:val="00C13D77"/>
    <w:rsid w:val="00C153F7"/>
    <w:rsid w:val="00C15776"/>
    <w:rsid w:val="00C169D6"/>
    <w:rsid w:val="00C1733B"/>
    <w:rsid w:val="00C174A3"/>
    <w:rsid w:val="00C17B24"/>
    <w:rsid w:val="00C205DA"/>
    <w:rsid w:val="00C21511"/>
    <w:rsid w:val="00C21E3A"/>
    <w:rsid w:val="00C21ED8"/>
    <w:rsid w:val="00C21F58"/>
    <w:rsid w:val="00C22A55"/>
    <w:rsid w:val="00C22F09"/>
    <w:rsid w:val="00C2314F"/>
    <w:rsid w:val="00C2333C"/>
    <w:rsid w:val="00C240EE"/>
    <w:rsid w:val="00C24B13"/>
    <w:rsid w:val="00C25981"/>
    <w:rsid w:val="00C260CE"/>
    <w:rsid w:val="00C261CA"/>
    <w:rsid w:val="00C265A7"/>
    <w:rsid w:val="00C26601"/>
    <w:rsid w:val="00C27186"/>
    <w:rsid w:val="00C275FE"/>
    <w:rsid w:val="00C276E2"/>
    <w:rsid w:val="00C27AFB"/>
    <w:rsid w:val="00C27CAB"/>
    <w:rsid w:val="00C27D67"/>
    <w:rsid w:val="00C27F11"/>
    <w:rsid w:val="00C313FE"/>
    <w:rsid w:val="00C31569"/>
    <w:rsid w:val="00C3237E"/>
    <w:rsid w:val="00C33243"/>
    <w:rsid w:val="00C34B7C"/>
    <w:rsid w:val="00C354B0"/>
    <w:rsid w:val="00C35ACB"/>
    <w:rsid w:val="00C35FA6"/>
    <w:rsid w:val="00C36156"/>
    <w:rsid w:val="00C36DD9"/>
    <w:rsid w:val="00C36FE6"/>
    <w:rsid w:val="00C375CF"/>
    <w:rsid w:val="00C376CA"/>
    <w:rsid w:val="00C37D33"/>
    <w:rsid w:val="00C40936"/>
    <w:rsid w:val="00C4151A"/>
    <w:rsid w:val="00C4191E"/>
    <w:rsid w:val="00C4284C"/>
    <w:rsid w:val="00C42A37"/>
    <w:rsid w:val="00C42B65"/>
    <w:rsid w:val="00C42E96"/>
    <w:rsid w:val="00C430F2"/>
    <w:rsid w:val="00C434DF"/>
    <w:rsid w:val="00C43523"/>
    <w:rsid w:val="00C43540"/>
    <w:rsid w:val="00C43892"/>
    <w:rsid w:val="00C43D29"/>
    <w:rsid w:val="00C44D2C"/>
    <w:rsid w:val="00C45A8B"/>
    <w:rsid w:val="00C45BED"/>
    <w:rsid w:val="00C463ED"/>
    <w:rsid w:val="00C474BA"/>
    <w:rsid w:val="00C47BEA"/>
    <w:rsid w:val="00C5277D"/>
    <w:rsid w:val="00C53092"/>
    <w:rsid w:val="00C5352E"/>
    <w:rsid w:val="00C539F4"/>
    <w:rsid w:val="00C53FF9"/>
    <w:rsid w:val="00C543E6"/>
    <w:rsid w:val="00C54775"/>
    <w:rsid w:val="00C548DD"/>
    <w:rsid w:val="00C55861"/>
    <w:rsid w:val="00C5608A"/>
    <w:rsid w:val="00C572C1"/>
    <w:rsid w:val="00C61C53"/>
    <w:rsid w:val="00C6230A"/>
    <w:rsid w:val="00C63203"/>
    <w:rsid w:val="00C639C8"/>
    <w:rsid w:val="00C65D8F"/>
    <w:rsid w:val="00C662F6"/>
    <w:rsid w:val="00C66A34"/>
    <w:rsid w:val="00C66D10"/>
    <w:rsid w:val="00C67D67"/>
    <w:rsid w:val="00C700F6"/>
    <w:rsid w:val="00C703FD"/>
    <w:rsid w:val="00C704A2"/>
    <w:rsid w:val="00C71CC4"/>
    <w:rsid w:val="00C71ED7"/>
    <w:rsid w:val="00C720A1"/>
    <w:rsid w:val="00C74378"/>
    <w:rsid w:val="00C7482C"/>
    <w:rsid w:val="00C749A5"/>
    <w:rsid w:val="00C74E7F"/>
    <w:rsid w:val="00C756F6"/>
    <w:rsid w:val="00C75A23"/>
    <w:rsid w:val="00C75F91"/>
    <w:rsid w:val="00C769BB"/>
    <w:rsid w:val="00C769CC"/>
    <w:rsid w:val="00C76AC8"/>
    <w:rsid w:val="00C76C45"/>
    <w:rsid w:val="00C77F01"/>
    <w:rsid w:val="00C800A3"/>
    <w:rsid w:val="00C81E55"/>
    <w:rsid w:val="00C82285"/>
    <w:rsid w:val="00C8249E"/>
    <w:rsid w:val="00C82812"/>
    <w:rsid w:val="00C83317"/>
    <w:rsid w:val="00C8341A"/>
    <w:rsid w:val="00C83C9B"/>
    <w:rsid w:val="00C83E85"/>
    <w:rsid w:val="00C84308"/>
    <w:rsid w:val="00C844AE"/>
    <w:rsid w:val="00C84C29"/>
    <w:rsid w:val="00C8501D"/>
    <w:rsid w:val="00C85744"/>
    <w:rsid w:val="00C865AE"/>
    <w:rsid w:val="00C86D03"/>
    <w:rsid w:val="00C86E3A"/>
    <w:rsid w:val="00C8797C"/>
    <w:rsid w:val="00C87D4F"/>
    <w:rsid w:val="00C904DC"/>
    <w:rsid w:val="00C90DCB"/>
    <w:rsid w:val="00C9239C"/>
    <w:rsid w:val="00C92A1F"/>
    <w:rsid w:val="00C9342E"/>
    <w:rsid w:val="00C93437"/>
    <w:rsid w:val="00C938C2"/>
    <w:rsid w:val="00C93CBE"/>
    <w:rsid w:val="00C94348"/>
    <w:rsid w:val="00C943A6"/>
    <w:rsid w:val="00C944B7"/>
    <w:rsid w:val="00C946DA"/>
    <w:rsid w:val="00C94CFC"/>
    <w:rsid w:val="00C951F0"/>
    <w:rsid w:val="00C953E0"/>
    <w:rsid w:val="00C9725A"/>
    <w:rsid w:val="00C97734"/>
    <w:rsid w:val="00CA09D9"/>
    <w:rsid w:val="00CA12D0"/>
    <w:rsid w:val="00CA13F0"/>
    <w:rsid w:val="00CA2B39"/>
    <w:rsid w:val="00CA358D"/>
    <w:rsid w:val="00CA38EE"/>
    <w:rsid w:val="00CA3B1A"/>
    <w:rsid w:val="00CA43CD"/>
    <w:rsid w:val="00CA444F"/>
    <w:rsid w:val="00CA486A"/>
    <w:rsid w:val="00CA4A3B"/>
    <w:rsid w:val="00CA595A"/>
    <w:rsid w:val="00CA5A31"/>
    <w:rsid w:val="00CA6763"/>
    <w:rsid w:val="00CA7266"/>
    <w:rsid w:val="00CA7E04"/>
    <w:rsid w:val="00CB0E26"/>
    <w:rsid w:val="00CB0EF5"/>
    <w:rsid w:val="00CB16CA"/>
    <w:rsid w:val="00CB3D29"/>
    <w:rsid w:val="00CB433E"/>
    <w:rsid w:val="00CB448D"/>
    <w:rsid w:val="00CB5675"/>
    <w:rsid w:val="00CB57E4"/>
    <w:rsid w:val="00CB5907"/>
    <w:rsid w:val="00CB6E08"/>
    <w:rsid w:val="00CB6FE1"/>
    <w:rsid w:val="00CB7426"/>
    <w:rsid w:val="00CB7505"/>
    <w:rsid w:val="00CC05FD"/>
    <w:rsid w:val="00CC0781"/>
    <w:rsid w:val="00CC097B"/>
    <w:rsid w:val="00CC1E8A"/>
    <w:rsid w:val="00CC1F41"/>
    <w:rsid w:val="00CC287D"/>
    <w:rsid w:val="00CC34BE"/>
    <w:rsid w:val="00CC4306"/>
    <w:rsid w:val="00CC4E25"/>
    <w:rsid w:val="00CC5F4E"/>
    <w:rsid w:val="00CC6219"/>
    <w:rsid w:val="00CC7146"/>
    <w:rsid w:val="00CD0533"/>
    <w:rsid w:val="00CD073A"/>
    <w:rsid w:val="00CD11D4"/>
    <w:rsid w:val="00CD14BC"/>
    <w:rsid w:val="00CD27E0"/>
    <w:rsid w:val="00CD2C91"/>
    <w:rsid w:val="00CD3717"/>
    <w:rsid w:val="00CD3DE3"/>
    <w:rsid w:val="00CD3E0D"/>
    <w:rsid w:val="00CD4821"/>
    <w:rsid w:val="00CD4DDE"/>
    <w:rsid w:val="00CD59AA"/>
    <w:rsid w:val="00CD6313"/>
    <w:rsid w:val="00CD6BB9"/>
    <w:rsid w:val="00CD6BD3"/>
    <w:rsid w:val="00CE0230"/>
    <w:rsid w:val="00CE0369"/>
    <w:rsid w:val="00CE2E63"/>
    <w:rsid w:val="00CE49C7"/>
    <w:rsid w:val="00CE6063"/>
    <w:rsid w:val="00CE6979"/>
    <w:rsid w:val="00CE6DA5"/>
    <w:rsid w:val="00CE7644"/>
    <w:rsid w:val="00CF10C6"/>
    <w:rsid w:val="00CF145E"/>
    <w:rsid w:val="00CF21E1"/>
    <w:rsid w:val="00CF24D4"/>
    <w:rsid w:val="00CF2694"/>
    <w:rsid w:val="00CF2F20"/>
    <w:rsid w:val="00CF31C9"/>
    <w:rsid w:val="00CF3E09"/>
    <w:rsid w:val="00CF4767"/>
    <w:rsid w:val="00CF50CB"/>
    <w:rsid w:val="00CF5462"/>
    <w:rsid w:val="00CF702C"/>
    <w:rsid w:val="00CF706F"/>
    <w:rsid w:val="00CF7316"/>
    <w:rsid w:val="00CF7BB6"/>
    <w:rsid w:val="00D0003A"/>
    <w:rsid w:val="00D00203"/>
    <w:rsid w:val="00D00B04"/>
    <w:rsid w:val="00D0105D"/>
    <w:rsid w:val="00D012BD"/>
    <w:rsid w:val="00D015AE"/>
    <w:rsid w:val="00D02037"/>
    <w:rsid w:val="00D02104"/>
    <w:rsid w:val="00D026A8"/>
    <w:rsid w:val="00D03083"/>
    <w:rsid w:val="00D03DED"/>
    <w:rsid w:val="00D04CC9"/>
    <w:rsid w:val="00D07267"/>
    <w:rsid w:val="00D0788C"/>
    <w:rsid w:val="00D07A3C"/>
    <w:rsid w:val="00D07C26"/>
    <w:rsid w:val="00D1064F"/>
    <w:rsid w:val="00D10A0B"/>
    <w:rsid w:val="00D115E9"/>
    <w:rsid w:val="00D119FA"/>
    <w:rsid w:val="00D122AB"/>
    <w:rsid w:val="00D127C2"/>
    <w:rsid w:val="00D132D8"/>
    <w:rsid w:val="00D13797"/>
    <w:rsid w:val="00D1446B"/>
    <w:rsid w:val="00D14FC6"/>
    <w:rsid w:val="00D15A4E"/>
    <w:rsid w:val="00D15C3A"/>
    <w:rsid w:val="00D16394"/>
    <w:rsid w:val="00D21477"/>
    <w:rsid w:val="00D21AA4"/>
    <w:rsid w:val="00D228CE"/>
    <w:rsid w:val="00D255E7"/>
    <w:rsid w:val="00D25761"/>
    <w:rsid w:val="00D25D33"/>
    <w:rsid w:val="00D25E23"/>
    <w:rsid w:val="00D263A4"/>
    <w:rsid w:val="00D26547"/>
    <w:rsid w:val="00D274BA"/>
    <w:rsid w:val="00D27C55"/>
    <w:rsid w:val="00D31896"/>
    <w:rsid w:val="00D31BF2"/>
    <w:rsid w:val="00D323C4"/>
    <w:rsid w:val="00D32942"/>
    <w:rsid w:val="00D33D86"/>
    <w:rsid w:val="00D33E7A"/>
    <w:rsid w:val="00D3449D"/>
    <w:rsid w:val="00D35167"/>
    <w:rsid w:val="00D355A0"/>
    <w:rsid w:val="00D3564C"/>
    <w:rsid w:val="00D359DF"/>
    <w:rsid w:val="00D35DC0"/>
    <w:rsid w:val="00D36092"/>
    <w:rsid w:val="00D364AC"/>
    <w:rsid w:val="00D365AE"/>
    <w:rsid w:val="00D3762D"/>
    <w:rsid w:val="00D37C59"/>
    <w:rsid w:val="00D37ED8"/>
    <w:rsid w:val="00D40028"/>
    <w:rsid w:val="00D40E3D"/>
    <w:rsid w:val="00D41C3A"/>
    <w:rsid w:val="00D41E2F"/>
    <w:rsid w:val="00D41F28"/>
    <w:rsid w:val="00D42999"/>
    <w:rsid w:val="00D4349F"/>
    <w:rsid w:val="00D4449F"/>
    <w:rsid w:val="00D4476B"/>
    <w:rsid w:val="00D4499B"/>
    <w:rsid w:val="00D45A31"/>
    <w:rsid w:val="00D45A37"/>
    <w:rsid w:val="00D469C6"/>
    <w:rsid w:val="00D471A1"/>
    <w:rsid w:val="00D47248"/>
    <w:rsid w:val="00D47531"/>
    <w:rsid w:val="00D47C55"/>
    <w:rsid w:val="00D50172"/>
    <w:rsid w:val="00D51A56"/>
    <w:rsid w:val="00D52D24"/>
    <w:rsid w:val="00D52E50"/>
    <w:rsid w:val="00D542D7"/>
    <w:rsid w:val="00D545B0"/>
    <w:rsid w:val="00D55442"/>
    <w:rsid w:val="00D558F6"/>
    <w:rsid w:val="00D5650C"/>
    <w:rsid w:val="00D56A03"/>
    <w:rsid w:val="00D60098"/>
    <w:rsid w:val="00D60880"/>
    <w:rsid w:val="00D60FF3"/>
    <w:rsid w:val="00D61121"/>
    <w:rsid w:val="00D61B3C"/>
    <w:rsid w:val="00D62A7F"/>
    <w:rsid w:val="00D62B68"/>
    <w:rsid w:val="00D632E8"/>
    <w:rsid w:val="00D63CD8"/>
    <w:rsid w:val="00D64E8A"/>
    <w:rsid w:val="00D65A39"/>
    <w:rsid w:val="00D66161"/>
    <w:rsid w:val="00D661E7"/>
    <w:rsid w:val="00D66304"/>
    <w:rsid w:val="00D66821"/>
    <w:rsid w:val="00D6710A"/>
    <w:rsid w:val="00D67AF0"/>
    <w:rsid w:val="00D702A0"/>
    <w:rsid w:val="00D70BDE"/>
    <w:rsid w:val="00D7137C"/>
    <w:rsid w:val="00D71D6A"/>
    <w:rsid w:val="00D73297"/>
    <w:rsid w:val="00D732A5"/>
    <w:rsid w:val="00D7427E"/>
    <w:rsid w:val="00D747CD"/>
    <w:rsid w:val="00D74C9C"/>
    <w:rsid w:val="00D74E6C"/>
    <w:rsid w:val="00D74EFC"/>
    <w:rsid w:val="00D75E09"/>
    <w:rsid w:val="00D76416"/>
    <w:rsid w:val="00D7646C"/>
    <w:rsid w:val="00D80C44"/>
    <w:rsid w:val="00D80C4B"/>
    <w:rsid w:val="00D8271A"/>
    <w:rsid w:val="00D82B97"/>
    <w:rsid w:val="00D838DB"/>
    <w:rsid w:val="00D83C12"/>
    <w:rsid w:val="00D83EAF"/>
    <w:rsid w:val="00D84E62"/>
    <w:rsid w:val="00D854A5"/>
    <w:rsid w:val="00D858A0"/>
    <w:rsid w:val="00D86298"/>
    <w:rsid w:val="00D86C11"/>
    <w:rsid w:val="00D87930"/>
    <w:rsid w:val="00D87C80"/>
    <w:rsid w:val="00D87D9F"/>
    <w:rsid w:val="00D90235"/>
    <w:rsid w:val="00D9108C"/>
    <w:rsid w:val="00D91896"/>
    <w:rsid w:val="00D9197E"/>
    <w:rsid w:val="00D91B91"/>
    <w:rsid w:val="00D921F9"/>
    <w:rsid w:val="00D9226C"/>
    <w:rsid w:val="00D92B7C"/>
    <w:rsid w:val="00D930FC"/>
    <w:rsid w:val="00D937C7"/>
    <w:rsid w:val="00D94210"/>
    <w:rsid w:val="00D945AF"/>
    <w:rsid w:val="00D9549C"/>
    <w:rsid w:val="00D954BE"/>
    <w:rsid w:val="00D96B63"/>
    <w:rsid w:val="00D9707E"/>
    <w:rsid w:val="00D9763A"/>
    <w:rsid w:val="00D97A20"/>
    <w:rsid w:val="00D97B10"/>
    <w:rsid w:val="00DA0218"/>
    <w:rsid w:val="00DA0B69"/>
    <w:rsid w:val="00DA0F9D"/>
    <w:rsid w:val="00DA1003"/>
    <w:rsid w:val="00DA144B"/>
    <w:rsid w:val="00DA1673"/>
    <w:rsid w:val="00DA23BF"/>
    <w:rsid w:val="00DA3004"/>
    <w:rsid w:val="00DA37B6"/>
    <w:rsid w:val="00DA3C89"/>
    <w:rsid w:val="00DA4026"/>
    <w:rsid w:val="00DA480C"/>
    <w:rsid w:val="00DA4C05"/>
    <w:rsid w:val="00DA6FDA"/>
    <w:rsid w:val="00DA73BF"/>
    <w:rsid w:val="00DB0204"/>
    <w:rsid w:val="00DB024E"/>
    <w:rsid w:val="00DB059B"/>
    <w:rsid w:val="00DB0778"/>
    <w:rsid w:val="00DB0C34"/>
    <w:rsid w:val="00DB1285"/>
    <w:rsid w:val="00DB16CF"/>
    <w:rsid w:val="00DB1C7B"/>
    <w:rsid w:val="00DB2231"/>
    <w:rsid w:val="00DB49FD"/>
    <w:rsid w:val="00DB4D8A"/>
    <w:rsid w:val="00DB62BF"/>
    <w:rsid w:val="00DB6634"/>
    <w:rsid w:val="00DB6B21"/>
    <w:rsid w:val="00DB7CBE"/>
    <w:rsid w:val="00DB7F8D"/>
    <w:rsid w:val="00DC08E2"/>
    <w:rsid w:val="00DC1320"/>
    <w:rsid w:val="00DC1604"/>
    <w:rsid w:val="00DC2055"/>
    <w:rsid w:val="00DC2429"/>
    <w:rsid w:val="00DC28E0"/>
    <w:rsid w:val="00DC32E3"/>
    <w:rsid w:val="00DC3C5E"/>
    <w:rsid w:val="00DC3DA1"/>
    <w:rsid w:val="00DC41C2"/>
    <w:rsid w:val="00DC60FF"/>
    <w:rsid w:val="00DC61C5"/>
    <w:rsid w:val="00DC6803"/>
    <w:rsid w:val="00DD0A79"/>
    <w:rsid w:val="00DD1D79"/>
    <w:rsid w:val="00DD1EA2"/>
    <w:rsid w:val="00DD2034"/>
    <w:rsid w:val="00DD2420"/>
    <w:rsid w:val="00DD3AD0"/>
    <w:rsid w:val="00DD4CB9"/>
    <w:rsid w:val="00DD56A3"/>
    <w:rsid w:val="00DD5A8D"/>
    <w:rsid w:val="00DD626B"/>
    <w:rsid w:val="00DD7052"/>
    <w:rsid w:val="00DE0C04"/>
    <w:rsid w:val="00DE0EB3"/>
    <w:rsid w:val="00DE0F60"/>
    <w:rsid w:val="00DE1047"/>
    <w:rsid w:val="00DE1397"/>
    <w:rsid w:val="00DE23EB"/>
    <w:rsid w:val="00DE2628"/>
    <w:rsid w:val="00DE26AF"/>
    <w:rsid w:val="00DE2FA9"/>
    <w:rsid w:val="00DE30D0"/>
    <w:rsid w:val="00DE3B45"/>
    <w:rsid w:val="00DE3E86"/>
    <w:rsid w:val="00DE4402"/>
    <w:rsid w:val="00DE61F9"/>
    <w:rsid w:val="00DE6610"/>
    <w:rsid w:val="00DE6683"/>
    <w:rsid w:val="00DF0157"/>
    <w:rsid w:val="00DF21D7"/>
    <w:rsid w:val="00DF3A91"/>
    <w:rsid w:val="00DF3C35"/>
    <w:rsid w:val="00DF4038"/>
    <w:rsid w:val="00DF4F62"/>
    <w:rsid w:val="00DF4F91"/>
    <w:rsid w:val="00DF4FD6"/>
    <w:rsid w:val="00DF52FA"/>
    <w:rsid w:val="00DF66E5"/>
    <w:rsid w:val="00DF68C2"/>
    <w:rsid w:val="00DF69E0"/>
    <w:rsid w:val="00DF6CC8"/>
    <w:rsid w:val="00DF6D11"/>
    <w:rsid w:val="00E00EA3"/>
    <w:rsid w:val="00E01AC6"/>
    <w:rsid w:val="00E01EF1"/>
    <w:rsid w:val="00E025C0"/>
    <w:rsid w:val="00E03487"/>
    <w:rsid w:val="00E04A2A"/>
    <w:rsid w:val="00E04D62"/>
    <w:rsid w:val="00E06C8E"/>
    <w:rsid w:val="00E105E3"/>
    <w:rsid w:val="00E10673"/>
    <w:rsid w:val="00E12288"/>
    <w:rsid w:val="00E1250F"/>
    <w:rsid w:val="00E12531"/>
    <w:rsid w:val="00E12535"/>
    <w:rsid w:val="00E129AD"/>
    <w:rsid w:val="00E15133"/>
    <w:rsid w:val="00E15FB7"/>
    <w:rsid w:val="00E1671C"/>
    <w:rsid w:val="00E16A7C"/>
    <w:rsid w:val="00E16E0C"/>
    <w:rsid w:val="00E16E1E"/>
    <w:rsid w:val="00E16F04"/>
    <w:rsid w:val="00E16FB8"/>
    <w:rsid w:val="00E172B8"/>
    <w:rsid w:val="00E201C5"/>
    <w:rsid w:val="00E20891"/>
    <w:rsid w:val="00E209B8"/>
    <w:rsid w:val="00E20A8E"/>
    <w:rsid w:val="00E21251"/>
    <w:rsid w:val="00E215F7"/>
    <w:rsid w:val="00E218C3"/>
    <w:rsid w:val="00E2364A"/>
    <w:rsid w:val="00E23765"/>
    <w:rsid w:val="00E23A6B"/>
    <w:rsid w:val="00E23F01"/>
    <w:rsid w:val="00E244F4"/>
    <w:rsid w:val="00E24D32"/>
    <w:rsid w:val="00E26355"/>
    <w:rsid w:val="00E2673C"/>
    <w:rsid w:val="00E26BB5"/>
    <w:rsid w:val="00E26F0A"/>
    <w:rsid w:val="00E27FED"/>
    <w:rsid w:val="00E30C73"/>
    <w:rsid w:val="00E31333"/>
    <w:rsid w:val="00E31369"/>
    <w:rsid w:val="00E31492"/>
    <w:rsid w:val="00E31685"/>
    <w:rsid w:val="00E317CE"/>
    <w:rsid w:val="00E32D6C"/>
    <w:rsid w:val="00E33536"/>
    <w:rsid w:val="00E335CA"/>
    <w:rsid w:val="00E33FA7"/>
    <w:rsid w:val="00E34050"/>
    <w:rsid w:val="00E34A21"/>
    <w:rsid w:val="00E375D6"/>
    <w:rsid w:val="00E40655"/>
    <w:rsid w:val="00E409A6"/>
    <w:rsid w:val="00E4169E"/>
    <w:rsid w:val="00E424D9"/>
    <w:rsid w:val="00E42BAA"/>
    <w:rsid w:val="00E439F3"/>
    <w:rsid w:val="00E4426B"/>
    <w:rsid w:val="00E44ABD"/>
    <w:rsid w:val="00E44E73"/>
    <w:rsid w:val="00E44F6B"/>
    <w:rsid w:val="00E44FA5"/>
    <w:rsid w:val="00E465CA"/>
    <w:rsid w:val="00E4723D"/>
    <w:rsid w:val="00E47A1D"/>
    <w:rsid w:val="00E47E64"/>
    <w:rsid w:val="00E500F5"/>
    <w:rsid w:val="00E50C24"/>
    <w:rsid w:val="00E50C8E"/>
    <w:rsid w:val="00E50DB6"/>
    <w:rsid w:val="00E50EF1"/>
    <w:rsid w:val="00E515C2"/>
    <w:rsid w:val="00E51AD2"/>
    <w:rsid w:val="00E52357"/>
    <w:rsid w:val="00E52553"/>
    <w:rsid w:val="00E52B1E"/>
    <w:rsid w:val="00E538D5"/>
    <w:rsid w:val="00E538EF"/>
    <w:rsid w:val="00E55ADC"/>
    <w:rsid w:val="00E5610F"/>
    <w:rsid w:val="00E56A40"/>
    <w:rsid w:val="00E576E9"/>
    <w:rsid w:val="00E609DE"/>
    <w:rsid w:val="00E61397"/>
    <w:rsid w:val="00E61AD0"/>
    <w:rsid w:val="00E63A8D"/>
    <w:rsid w:val="00E63C67"/>
    <w:rsid w:val="00E64AF6"/>
    <w:rsid w:val="00E65B5E"/>
    <w:rsid w:val="00E65F79"/>
    <w:rsid w:val="00E66AD7"/>
    <w:rsid w:val="00E67357"/>
    <w:rsid w:val="00E67783"/>
    <w:rsid w:val="00E67C22"/>
    <w:rsid w:val="00E70A07"/>
    <w:rsid w:val="00E7109A"/>
    <w:rsid w:val="00E711CB"/>
    <w:rsid w:val="00E72546"/>
    <w:rsid w:val="00E72B0C"/>
    <w:rsid w:val="00E72EAA"/>
    <w:rsid w:val="00E7436B"/>
    <w:rsid w:val="00E759F9"/>
    <w:rsid w:val="00E7633D"/>
    <w:rsid w:val="00E76DEA"/>
    <w:rsid w:val="00E775E8"/>
    <w:rsid w:val="00E8007F"/>
    <w:rsid w:val="00E805C0"/>
    <w:rsid w:val="00E80A86"/>
    <w:rsid w:val="00E810B6"/>
    <w:rsid w:val="00E81ADC"/>
    <w:rsid w:val="00E82CA5"/>
    <w:rsid w:val="00E83507"/>
    <w:rsid w:val="00E836B8"/>
    <w:rsid w:val="00E837CC"/>
    <w:rsid w:val="00E838E7"/>
    <w:rsid w:val="00E83F06"/>
    <w:rsid w:val="00E83FF2"/>
    <w:rsid w:val="00E85DA2"/>
    <w:rsid w:val="00E862E3"/>
    <w:rsid w:val="00E8632B"/>
    <w:rsid w:val="00E864E9"/>
    <w:rsid w:val="00E879DB"/>
    <w:rsid w:val="00E87B1F"/>
    <w:rsid w:val="00E87BF5"/>
    <w:rsid w:val="00E87E65"/>
    <w:rsid w:val="00E9034C"/>
    <w:rsid w:val="00E90C1C"/>
    <w:rsid w:val="00E90D82"/>
    <w:rsid w:val="00E914A8"/>
    <w:rsid w:val="00E924C8"/>
    <w:rsid w:val="00E92705"/>
    <w:rsid w:val="00E935DA"/>
    <w:rsid w:val="00E93D46"/>
    <w:rsid w:val="00E93DE8"/>
    <w:rsid w:val="00E946AB"/>
    <w:rsid w:val="00E946CF"/>
    <w:rsid w:val="00E95434"/>
    <w:rsid w:val="00E95716"/>
    <w:rsid w:val="00E95A38"/>
    <w:rsid w:val="00E95B4F"/>
    <w:rsid w:val="00E95D71"/>
    <w:rsid w:val="00E962E3"/>
    <w:rsid w:val="00EA0D6B"/>
    <w:rsid w:val="00EA0E27"/>
    <w:rsid w:val="00EA2042"/>
    <w:rsid w:val="00EA2540"/>
    <w:rsid w:val="00EA2583"/>
    <w:rsid w:val="00EA2C10"/>
    <w:rsid w:val="00EA2ECF"/>
    <w:rsid w:val="00EA2F8E"/>
    <w:rsid w:val="00EA321E"/>
    <w:rsid w:val="00EA43DC"/>
    <w:rsid w:val="00EA564C"/>
    <w:rsid w:val="00EA7A21"/>
    <w:rsid w:val="00EA7A6D"/>
    <w:rsid w:val="00EA7F95"/>
    <w:rsid w:val="00EB09F5"/>
    <w:rsid w:val="00EB1369"/>
    <w:rsid w:val="00EB2D3A"/>
    <w:rsid w:val="00EB3B28"/>
    <w:rsid w:val="00EB4B77"/>
    <w:rsid w:val="00EB5264"/>
    <w:rsid w:val="00EB6310"/>
    <w:rsid w:val="00EB63DC"/>
    <w:rsid w:val="00EB70E2"/>
    <w:rsid w:val="00EC00E3"/>
    <w:rsid w:val="00EC0F87"/>
    <w:rsid w:val="00EC129B"/>
    <w:rsid w:val="00EC175C"/>
    <w:rsid w:val="00EC1C3C"/>
    <w:rsid w:val="00EC2B8A"/>
    <w:rsid w:val="00EC2F98"/>
    <w:rsid w:val="00EC547F"/>
    <w:rsid w:val="00EC553C"/>
    <w:rsid w:val="00EC5E2C"/>
    <w:rsid w:val="00EC5EA5"/>
    <w:rsid w:val="00EC5F6C"/>
    <w:rsid w:val="00EC6A80"/>
    <w:rsid w:val="00EC6E99"/>
    <w:rsid w:val="00EC79A2"/>
    <w:rsid w:val="00EC7D84"/>
    <w:rsid w:val="00ED13A9"/>
    <w:rsid w:val="00ED14AF"/>
    <w:rsid w:val="00ED230B"/>
    <w:rsid w:val="00ED2AD6"/>
    <w:rsid w:val="00ED34A8"/>
    <w:rsid w:val="00ED39AB"/>
    <w:rsid w:val="00ED4145"/>
    <w:rsid w:val="00ED463C"/>
    <w:rsid w:val="00ED5431"/>
    <w:rsid w:val="00ED57BD"/>
    <w:rsid w:val="00ED5F7F"/>
    <w:rsid w:val="00ED6263"/>
    <w:rsid w:val="00ED7798"/>
    <w:rsid w:val="00ED7EE1"/>
    <w:rsid w:val="00EE13FC"/>
    <w:rsid w:val="00EE19AE"/>
    <w:rsid w:val="00EE1C76"/>
    <w:rsid w:val="00EE1FC1"/>
    <w:rsid w:val="00EE2229"/>
    <w:rsid w:val="00EE2D22"/>
    <w:rsid w:val="00EE2D40"/>
    <w:rsid w:val="00EE2F2E"/>
    <w:rsid w:val="00EE3022"/>
    <w:rsid w:val="00EE35C7"/>
    <w:rsid w:val="00EE408B"/>
    <w:rsid w:val="00EE4607"/>
    <w:rsid w:val="00EE49E0"/>
    <w:rsid w:val="00EE4CD3"/>
    <w:rsid w:val="00EE565E"/>
    <w:rsid w:val="00EE5708"/>
    <w:rsid w:val="00EE57F3"/>
    <w:rsid w:val="00EE6049"/>
    <w:rsid w:val="00EE62A0"/>
    <w:rsid w:val="00EE6BCF"/>
    <w:rsid w:val="00EE6E54"/>
    <w:rsid w:val="00EE78B5"/>
    <w:rsid w:val="00EF0667"/>
    <w:rsid w:val="00EF0729"/>
    <w:rsid w:val="00EF09ED"/>
    <w:rsid w:val="00EF15F4"/>
    <w:rsid w:val="00EF1790"/>
    <w:rsid w:val="00EF1E3B"/>
    <w:rsid w:val="00EF1F02"/>
    <w:rsid w:val="00EF2FCF"/>
    <w:rsid w:val="00EF3009"/>
    <w:rsid w:val="00EF3917"/>
    <w:rsid w:val="00EF39DC"/>
    <w:rsid w:val="00EF3D81"/>
    <w:rsid w:val="00EF44E2"/>
    <w:rsid w:val="00EF4AB8"/>
    <w:rsid w:val="00EF58E0"/>
    <w:rsid w:val="00EF5D71"/>
    <w:rsid w:val="00EF62CB"/>
    <w:rsid w:val="00EF6301"/>
    <w:rsid w:val="00EF7594"/>
    <w:rsid w:val="00EF76C2"/>
    <w:rsid w:val="00EF774F"/>
    <w:rsid w:val="00F00322"/>
    <w:rsid w:val="00F00A11"/>
    <w:rsid w:val="00F01E6C"/>
    <w:rsid w:val="00F021D7"/>
    <w:rsid w:val="00F02858"/>
    <w:rsid w:val="00F03DB3"/>
    <w:rsid w:val="00F04B0D"/>
    <w:rsid w:val="00F04FE7"/>
    <w:rsid w:val="00F05A80"/>
    <w:rsid w:val="00F05EA3"/>
    <w:rsid w:val="00F060F1"/>
    <w:rsid w:val="00F06214"/>
    <w:rsid w:val="00F0649C"/>
    <w:rsid w:val="00F065B1"/>
    <w:rsid w:val="00F065F1"/>
    <w:rsid w:val="00F0705A"/>
    <w:rsid w:val="00F07809"/>
    <w:rsid w:val="00F07C94"/>
    <w:rsid w:val="00F1085F"/>
    <w:rsid w:val="00F109E2"/>
    <w:rsid w:val="00F10AC7"/>
    <w:rsid w:val="00F10B19"/>
    <w:rsid w:val="00F10E27"/>
    <w:rsid w:val="00F12CA2"/>
    <w:rsid w:val="00F12DBF"/>
    <w:rsid w:val="00F12EF5"/>
    <w:rsid w:val="00F130C6"/>
    <w:rsid w:val="00F13ADA"/>
    <w:rsid w:val="00F147A9"/>
    <w:rsid w:val="00F147AA"/>
    <w:rsid w:val="00F151B0"/>
    <w:rsid w:val="00F15B25"/>
    <w:rsid w:val="00F15BE2"/>
    <w:rsid w:val="00F15CE1"/>
    <w:rsid w:val="00F15D6F"/>
    <w:rsid w:val="00F15ED1"/>
    <w:rsid w:val="00F16F66"/>
    <w:rsid w:val="00F2097E"/>
    <w:rsid w:val="00F20F31"/>
    <w:rsid w:val="00F21045"/>
    <w:rsid w:val="00F21AB8"/>
    <w:rsid w:val="00F21C85"/>
    <w:rsid w:val="00F2217D"/>
    <w:rsid w:val="00F226F5"/>
    <w:rsid w:val="00F2312B"/>
    <w:rsid w:val="00F231E0"/>
    <w:rsid w:val="00F239C9"/>
    <w:rsid w:val="00F23B03"/>
    <w:rsid w:val="00F24188"/>
    <w:rsid w:val="00F24A9A"/>
    <w:rsid w:val="00F24B38"/>
    <w:rsid w:val="00F24BF7"/>
    <w:rsid w:val="00F2518E"/>
    <w:rsid w:val="00F25666"/>
    <w:rsid w:val="00F25BB8"/>
    <w:rsid w:val="00F25E8C"/>
    <w:rsid w:val="00F25F15"/>
    <w:rsid w:val="00F25FC8"/>
    <w:rsid w:val="00F26542"/>
    <w:rsid w:val="00F26C90"/>
    <w:rsid w:val="00F275F2"/>
    <w:rsid w:val="00F27CD8"/>
    <w:rsid w:val="00F322B3"/>
    <w:rsid w:val="00F32705"/>
    <w:rsid w:val="00F32903"/>
    <w:rsid w:val="00F32D2F"/>
    <w:rsid w:val="00F330BB"/>
    <w:rsid w:val="00F335AE"/>
    <w:rsid w:val="00F3435C"/>
    <w:rsid w:val="00F353E3"/>
    <w:rsid w:val="00F36266"/>
    <w:rsid w:val="00F36BEC"/>
    <w:rsid w:val="00F36FAD"/>
    <w:rsid w:val="00F370DD"/>
    <w:rsid w:val="00F37185"/>
    <w:rsid w:val="00F402E9"/>
    <w:rsid w:val="00F40375"/>
    <w:rsid w:val="00F42472"/>
    <w:rsid w:val="00F427B8"/>
    <w:rsid w:val="00F436D8"/>
    <w:rsid w:val="00F439BC"/>
    <w:rsid w:val="00F43ED2"/>
    <w:rsid w:val="00F44154"/>
    <w:rsid w:val="00F444E6"/>
    <w:rsid w:val="00F4472C"/>
    <w:rsid w:val="00F447A4"/>
    <w:rsid w:val="00F45271"/>
    <w:rsid w:val="00F45723"/>
    <w:rsid w:val="00F461D3"/>
    <w:rsid w:val="00F46359"/>
    <w:rsid w:val="00F467F4"/>
    <w:rsid w:val="00F4682C"/>
    <w:rsid w:val="00F46EAC"/>
    <w:rsid w:val="00F47BDC"/>
    <w:rsid w:val="00F47D32"/>
    <w:rsid w:val="00F5042E"/>
    <w:rsid w:val="00F50825"/>
    <w:rsid w:val="00F50B64"/>
    <w:rsid w:val="00F5194E"/>
    <w:rsid w:val="00F51FD3"/>
    <w:rsid w:val="00F53074"/>
    <w:rsid w:val="00F530DF"/>
    <w:rsid w:val="00F53CCA"/>
    <w:rsid w:val="00F55048"/>
    <w:rsid w:val="00F552CF"/>
    <w:rsid w:val="00F55888"/>
    <w:rsid w:val="00F55B96"/>
    <w:rsid w:val="00F56095"/>
    <w:rsid w:val="00F564A2"/>
    <w:rsid w:val="00F5664A"/>
    <w:rsid w:val="00F56E9F"/>
    <w:rsid w:val="00F574DD"/>
    <w:rsid w:val="00F57BEC"/>
    <w:rsid w:val="00F6030C"/>
    <w:rsid w:val="00F608C1"/>
    <w:rsid w:val="00F60DBE"/>
    <w:rsid w:val="00F61A44"/>
    <w:rsid w:val="00F62E39"/>
    <w:rsid w:val="00F63A01"/>
    <w:rsid w:val="00F65FF3"/>
    <w:rsid w:val="00F65FF9"/>
    <w:rsid w:val="00F66CA3"/>
    <w:rsid w:val="00F67116"/>
    <w:rsid w:val="00F6770D"/>
    <w:rsid w:val="00F7023A"/>
    <w:rsid w:val="00F70B70"/>
    <w:rsid w:val="00F7145E"/>
    <w:rsid w:val="00F722E5"/>
    <w:rsid w:val="00F729F7"/>
    <w:rsid w:val="00F72F67"/>
    <w:rsid w:val="00F73553"/>
    <w:rsid w:val="00F73870"/>
    <w:rsid w:val="00F73F15"/>
    <w:rsid w:val="00F74FA7"/>
    <w:rsid w:val="00F757C8"/>
    <w:rsid w:val="00F75ACD"/>
    <w:rsid w:val="00F76348"/>
    <w:rsid w:val="00F779F6"/>
    <w:rsid w:val="00F77B99"/>
    <w:rsid w:val="00F80091"/>
    <w:rsid w:val="00F80CFC"/>
    <w:rsid w:val="00F818E8"/>
    <w:rsid w:val="00F83004"/>
    <w:rsid w:val="00F83627"/>
    <w:rsid w:val="00F83CF9"/>
    <w:rsid w:val="00F8559E"/>
    <w:rsid w:val="00F85E3F"/>
    <w:rsid w:val="00F869EB"/>
    <w:rsid w:val="00F86A26"/>
    <w:rsid w:val="00F87561"/>
    <w:rsid w:val="00F87D35"/>
    <w:rsid w:val="00F9004F"/>
    <w:rsid w:val="00F90908"/>
    <w:rsid w:val="00F91108"/>
    <w:rsid w:val="00F921A5"/>
    <w:rsid w:val="00F925E2"/>
    <w:rsid w:val="00F92A19"/>
    <w:rsid w:val="00F92DEB"/>
    <w:rsid w:val="00F92EDC"/>
    <w:rsid w:val="00F93617"/>
    <w:rsid w:val="00F93F34"/>
    <w:rsid w:val="00F94192"/>
    <w:rsid w:val="00F957BA"/>
    <w:rsid w:val="00F959EC"/>
    <w:rsid w:val="00F95BB0"/>
    <w:rsid w:val="00F95F4B"/>
    <w:rsid w:val="00FA0436"/>
    <w:rsid w:val="00FA1AFF"/>
    <w:rsid w:val="00FA28D2"/>
    <w:rsid w:val="00FA2B59"/>
    <w:rsid w:val="00FA2C8F"/>
    <w:rsid w:val="00FA3A22"/>
    <w:rsid w:val="00FA3D48"/>
    <w:rsid w:val="00FA4257"/>
    <w:rsid w:val="00FA62CA"/>
    <w:rsid w:val="00FA71E5"/>
    <w:rsid w:val="00FA7EA4"/>
    <w:rsid w:val="00FA7FDB"/>
    <w:rsid w:val="00FB00DF"/>
    <w:rsid w:val="00FB017A"/>
    <w:rsid w:val="00FB0762"/>
    <w:rsid w:val="00FB07F3"/>
    <w:rsid w:val="00FB0B06"/>
    <w:rsid w:val="00FB0C56"/>
    <w:rsid w:val="00FB13B7"/>
    <w:rsid w:val="00FB1ABF"/>
    <w:rsid w:val="00FB1DEC"/>
    <w:rsid w:val="00FB27AC"/>
    <w:rsid w:val="00FB2A49"/>
    <w:rsid w:val="00FB3976"/>
    <w:rsid w:val="00FB40D7"/>
    <w:rsid w:val="00FB5637"/>
    <w:rsid w:val="00FB58AF"/>
    <w:rsid w:val="00FB607E"/>
    <w:rsid w:val="00FB6178"/>
    <w:rsid w:val="00FB6F23"/>
    <w:rsid w:val="00FC00CB"/>
    <w:rsid w:val="00FC1018"/>
    <w:rsid w:val="00FC1352"/>
    <w:rsid w:val="00FC163F"/>
    <w:rsid w:val="00FC2304"/>
    <w:rsid w:val="00FC2860"/>
    <w:rsid w:val="00FC33DE"/>
    <w:rsid w:val="00FC396D"/>
    <w:rsid w:val="00FC4886"/>
    <w:rsid w:val="00FC4EAA"/>
    <w:rsid w:val="00FC5406"/>
    <w:rsid w:val="00FC5613"/>
    <w:rsid w:val="00FC5C22"/>
    <w:rsid w:val="00FC76A6"/>
    <w:rsid w:val="00FC7710"/>
    <w:rsid w:val="00FC7BDD"/>
    <w:rsid w:val="00FD0809"/>
    <w:rsid w:val="00FD1370"/>
    <w:rsid w:val="00FD28EA"/>
    <w:rsid w:val="00FD2A86"/>
    <w:rsid w:val="00FD3C7A"/>
    <w:rsid w:val="00FD3D98"/>
    <w:rsid w:val="00FD3DCA"/>
    <w:rsid w:val="00FD48C3"/>
    <w:rsid w:val="00FD4BAB"/>
    <w:rsid w:val="00FD4F86"/>
    <w:rsid w:val="00FD56E9"/>
    <w:rsid w:val="00FD570A"/>
    <w:rsid w:val="00FD5994"/>
    <w:rsid w:val="00FE0154"/>
    <w:rsid w:val="00FE035D"/>
    <w:rsid w:val="00FE04DA"/>
    <w:rsid w:val="00FE0A25"/>
    <w:rsid w:val="00FE0A7C"/>
    <w:rsid w:val="00FE1397"/>
    <w:rsid w:val="00FE1EF0"/>
    <w:rsid w:val="00FE212E"/>
    <w:rsid w:val="00FE2770"/>
    <w:rsid w:val="00FE2DD5"/>
    <w:rsid w:val="00FE36C8"/>
    <w:rsid w:val="00FE3DBF"/>
    <w:rsid w:val="00FE41E3"/>
    <w:rsid w:val="00FE506C"/>
    <w:rsid w:val="00FE51B5"/>
    <w:rsid w:val="00FE59EC"/>
    <w:rsid w:val="00FE5D7E"/>
    <w:rsid w:val="00FE5D89"/>
    <w:rsid w:val="00FE6B82"/>
    <w:rsid w:val="00FE7E69"/>
    <w:rsid w:val="00FF0313"/>
    <w:rsid w:val="00FF08E5"/>
    <w:rsid w:val="00FF18B9"/>
    <w:rsid w:val="00FF29B3"/>
    <w:rsid w:val="00FF2D3E"/>
    <w:rsid w:val="00FF32D0"/>
    <w:rsid w:val="00FF37E3"/>
    <w:rsid w:val="00FF425F"/>
    <w:rsid w:val="00FF4EE2"/>
    <w:rsid w:val="00FF5271"/>
    <w:rsid w:val="00FF5282"/>
    <w:rsid w:val="00FF598E"/>
    <w:rsid w:val="00FF5AE9"/>
    <w:rsid w:val="00FF5C8B"/>
    <w:rsid w:val="00FF64D3"/>
    <w:rsid w:val="00FF6601"/>
    <w:rsid w:val="00FF69A3"/>
    <w:rsid w:val="00FF74E1"/>
    <w:rsid w:val="00FF7F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v:textbox inset="5.85pt,.7pt,5.85pt,.7pt"/>
    </o:shapedefaults>
    <o:shapelayout v:ext="edit">
      <o:idmap v:ext="edit" data="1"/>
    </o:shapelayout>
  </w:shapeDefaults>
  <w:decimalSymbol w:val="."/>
  <w:listSeparator w:val=","/>
  <w14:docId w14:val="0291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4C13"/>
    <w:pPr>
      <w:autoSpaceDE w:val="0"/>
      <w:autoSpaceDN w:val="0"/>
      <w:adjustRightInd w:val="0"/>
      <w:snapToGrid w:val="0"/>
      <w:spacing w:line="480" w:lineRule="auto"/>
      <w:jc w:val="center"/>
    </w:pPr>
    <w:rPr>
      <w:rFonts w:ascii="Times" w:hAnsi="Times" w:cs="Arial"/>
      <w:b/>
      <w:sz w:val="24"/>
      <w:szCs w:val="24"/>
      <w:lang w:eastAsia="ja-JP"/>
    </w:rPr>
  </w:style>
  <w:style w:type="paragraph" w:styleId="1">
    <w:name w:val="heading 1"/>
    <w:basedOn w:val="a"/>
    <w:next w:val="a"/>
    <w:link w:val="10"/>
    <w:autoRedefine/>
    <w:uiPriority w:val="99"/>
    <w:qFormat/>
    <w:rsid w:val="00D70BDE"/>
    <w:pPr>
      <w:keepNext/>
      <w:shd w:val="clear" w:color="auto" w:fill="FFFFFF"/>
      <w:spacing w:after="210"/>
      <w:outlineLvl w:val="0"/>
    </w:pPr>
    <w:rPr>
      <w:rFonts w:eastAsia="Times-Roman" w:cs="Times"/>
      <w:bCs/>
      <w:color w:val="FF0000"/>
      <w:spacing w:val="3"/>
      <w:szCs w:val="20"/>
    </w:rPr>
  </w:style>
  <w:style w:type="paragraph" w:styleId="2">
    <w:name w:val="heading 2"/>
    <w:basedOn w:val="a"/>
    <w:next w:val="a0"/>
    <w:link w:val="20"/>
    <w:autoRedefine/>
    <w:uiPriority w:val="99"/>
    <w:qFormat/>
    <w:rsid w:val="0077431D"/>
    <w:pPr>
      <w:keepNext/>
      <w:outlineLvl w:val="1"/>
    </w:pPr>
    <w:rPr>
      <w:rFonts w:eastAsia="Times-Roman"/>
      <w:i/>
      <w:szCs w:val="20"/>
    </w:rPr>
  </w:style>
  <w:style w:type="paragraph" w:styleId="3">
    <w:name w:val="heading 3"/>
    <w:basedOn w:val="a"/>
    <w:next w:val="a0"/>
    <w:link w:val="30"/>
    <w:uiPriority w:val="99"/>
    <w:qFormat/>
    <w:rsid w:val="0077431D"/>
    <w:pPr>
      <w:keepNext/>
      <w:outlineLvl w:val="2"/>
    </w:pPr>
    <w:rPr>
      <w:rFonts w:ascii="Tms Rmn" w:eastAsia="Osaka" w:hAnsi="Tms Rmn"/>
      <w:b w:val="0"/>
      <w:sz w:val="16"/>
      <w:szCs w:val="20"/>
    </w:rPr>
  </w:style>
  <w:style w:type="paragraph" w:styleId="4">
    <w:name w:val="heading 4"/>
    <w:basedOn w:val="a"/>
    <w:next w:val="a0"/>
    <w:link w:val="40"/>
    <w:uiPriority w:val="99"/>
    <w:qFormat/>
    <w:rsid w:val="0077431D"/>
    <w:pPr>
      <w:keepNext/>
      <w:outlineLvl w:val="3"/>
    </w:pPr>
    <w:rPr>
      <w:rFonts w:eastAsia="Osaka"/>
      <w:b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link w:val="1"/>
    <w:uiPriority w:val="99"/>
    <w:rsid w:val="00D70BDE"/>
    <w:rPr>
      <w:rFonts w:ascii="Times" w:eastAsia="Times-Roman" w:hAnsi="Times" w:cs="Times"/>
      <w:b/>
      <w:bCs/>
      <w:color w:val="FF0000"/>
      <w:spacing w:val="3"/>
      <w:sz w:val="24"/>
      <w:shd w:val="clear" w:color="auto" w:fill="FFFFFF"/>
      <w:lang w:eastAsia="ja-JP"/>
    </w:rPr>
  </w:style>
  <w:style w:type="character" w:customStyle="1" w:styleId="20">
    <w:name w:val="見出し 2 (文字)"/>
    <w:link w:val="2"/>
    <w:uiPriority w:val="99"/>
    <w:rsid w:val="0077431D"/>
    <w:rPr>
      <w:rFonts w:ascii="Times" w:eastAsia="Times-Roman" w:hAnsi="Times" w:cs="Arial"/>
      <w:i/>
      <w:kern w:val="0"/>
      <w:sz w:val="24"/>
      <w:szCs w:val="20"/>
    </w:rPr>
  </w:style>
  <w:style w:type="character" w:customStyle="1" w:styleId="30">
    <w:name w:val="見出し 3 (文字)"/>
    <w:link w:val="3"/>
    <w:uiPriority w:val="99"/>
    <w:rsid w:val="0077431D"/>
    <w:rPr>
      <w:rFonts w:ascii="Tms Rmn" w:eastAsia="Osaka" w:hAnsi="Tms Rmn" w:cs="Arial"/>
      <w:b/>
      <w:kern w:val="0"/>
      <w:sz w:val="16"/>
      <w:szCs w:val="20"/>
    </w:rPr>
  </w:style>
  <w:style w:type="character" w:customStyle="1" w:styleId="40">
    <w:name w:val="見出し 4 (文字)"/>
    <w:link w:val="4"/>
    <w:uiPriority w:val="99"/>
    <w:rsid w:val="0077431D"/>
    <w:rPr>
      <w:rFonts w:ascii="Times" w:eastAsia="Osaka" w:hAnsi="Times" w:cs="Arial"/>
      <w:b/>
      <w:kern w:val="0"/>
      <w:sz w:val="24"/>
      <w:szCs w:val="20"/>
    </w:rPr>
  </w:style>
  <w:style w:type="paragraph" w:styleId="a0">
    <w:name w:val="Normal Indent"/>
    <w:basedOn w:val="a"/>
    <w:uiPriority w:val="99"/>
    <w:rsid w:val="0077431D"/>
    <w:pPr>
      <w:ind w:left="851"/>
    </w:pPr>
  </w:style>
  <w:style w:type="paragraph" w:styleId="a4">
    <w:name w:val="header"/>
    <w:basedOn w:val="a"/>
    <w:link w:val="a5"/>
    <w:uiPriority w:val="99"/>
    <w:rsid w:val="0077431D"/>
    <w:pPr>
      <w:tabs>
        <w:tab w:val="center" w:pos="4252"/>
        <w:tab w:val="right" w:pos="8504"/>
      </w:tabs>
    </w:pPr>
    <w:rPr>
      <w:rFonts w:eastAsia="Times-Roman"/>
      <w:szCs w:val="20"/>
    </w:rPr>
  </w:style>
  <w:style w:type="character" w:customStyle="1" w:styleId="a5">
    <w:name w:val="ヘッダー (文字)"/>
    <w:link w:val="a4"/>
    <w:uiPriority w:val="99"/>
    <w:rsid w:val="0077431D"/>
    <w:rPr>
      <w:rFonts w:ascii="Times" w:eastAsia="Times-Roman" w:hAnsi="Times" w:cs="Arial"/>
      <w:kern w:val="0"/>
      <w:sz w:val="24"/>
      <w:szCs w:val="20"/>
    </w:rPr>
  </w:style>
  <w:style w:type="character" w:customStyle="1" w:styleId="a6">
    <w:name w:val="フッター (文字)"/>
    <w:link w:val="a7"/>
    <w:uiPriority w:val="99"/>
    <w:locked/>
    <w:rsid w:val="0077431D"/>
    <w:rPr>
      <w:rFonts w:ascii="Times" w:eastAsia="Times-Roman" w:hAnsi="Times"/>
      <w:kern w:val="0"/>
      <w:sz w:val="20"/>
    </w:rPr>
  </w:style>
  <w:style w:type="paragraph" w:styleId="a7">
    <w:name w:val="footer"/>
    <w:basedOn w:val="a"/>
    <w:link w:val="a6"/>
    <w:uiPriority w:val="99"/>
    <w:rsid w:val="0077431D"/>
    <w:pPr>
      <w:tabs>
        <w:tab w:val="center" w:pos="4252"/>
        <w:tab w:val="right" w:pos="8504"/>
      </w:tabs>
    </w:pPr>
    <w:rPr>
      <w:rFonts w:eastAsia="Times-Roman" w:cs="Times New Roman"/>
      <w:sz w:val="20"/>
      <w:szCs w:val="22"/>
    </w:rPr>
  </w:style>
  <w:style w:type="character" w:customStyle="1" w:styleId="11">
    <w:name w:val="フッター (文字)1"/>
    <w:uiPriority w:val="99"/>
    <w:semiHidden/>
    <w:rsid w:val="0077431D"/>
    <w:rPr>
      <w:rFonts w:ascii="Times" w:eastAsia="ＭＳ 明朝" w:hAnsi="Times" w:cs="Arial"/>
      <w:kern w:val="0"/>
      <w:sz w:val="24"/>
      <w:szCs w:val="24"/>
    </w:rPr>
  </w:style>
  <w:style w:type="character" w:customStyle="1" w:styleId="FooterChar1">
    <w:name w:val="Footer Char1"/>
    <w:uiPriority w:val="99"/>
    <w:semiHidden/>
    <w:rsid w:val="0077431D"/>
    <w:rPr>
      <w:rFonts w:ascii="Times" w:hAnsi="Times" w:cs="Arial"/>
      <w:kern w:val="0"/>
      <w:sz w:val="24"/>
      <w:szCs w:val="24"/>
    </w:rPr>
  </w:style>
  <w:style w:type="character" w:customStyle="1" w:styleId="21">
    <w:name w:val="本文 2 (文字)"/>
    <w:link w:val="22"/>
    <w:uiPriority w:val="99"/>
    <w:locked/>
    <w:rsid w:val="0077431D"/>
    <w:rPr>
      <w:rFonts w:ascii="Times" w:eastAsia="Osaka" w:hAnsi="Times"/>
      <w:sz w:val="20"/>
    </w:rPr>
  </w:style>
  <w:style w:type="paragraph" w:styleId="22">
    <w:name w:val="Body Text 2"/>
    <w:basedOn w:val="a"/>
    <w:link w:val="21"/>
    <w:uiPriority w:val="99"/>
    <w:rsid w:val="0077431D"/>
    <w:rPr>
      <w:rFonts w:eastAsia="Osaka" w:cs="Times New Roman"/>
      <w:kern w:val="2"/>
      <w:sz w:val="20"/>
      <w:szCs w:val="22"/>
    </w:rPr>
  </w:style>
  <w:style w:type="character" w:customStyle="1" w:styleId="210">
    <w:name w:val="本文 2 (文字)1"/>
    <w:uiPriority w:val="99"/>
    <w:semiHidden/>
    <w:rsid w:val="0077431D"/>
    <w:rPr>
      <w:rFonts w:ascii="Times" w:eastAsia="ＭＳ 明朝" w:hAnsi="Times" w:cs="Arial"/>
      <w:kern w:val="0"/>
      <w:sz w:val="24"/>
      <w:szCs w:val="24"/>
    </w:rPr>
  </w:style>
  <w:style w:type="character" w:customStyle="1" w:styleId="BodyText2Char1">
    <w:name w:val="Body Text 2 Char1"/>
    <w:uiPriority w:val="99"/>
    <w:semiHidden/>
    <w:rsid w:val="0077431D"/>
    <w:rPr>
      <w:rFonts w:ascii="Times" w:hAnsi="Times" w:cs="Arial"/>
      <w:kern w:val="0"/>
      <w:sz w:val="24"/>
      <w:szCs w:val="24"/>
    </w:rPr>
  </w:style>
  <w:style w:type="character" w:customStyle="1" w:styleId="a8">
    <w:name w:val="見出しマップ (文字)"/>
    <w:link w:val="a9"/>
    <w:uiPriority w:val="99"/>
    <w:locked/>
    <w:rsid w:val="0077431D"/>
    <w:rPr>
      <w:rFonts w:ascii="Helvetica" w:eastAsia="平成角ゴシック" w:hAnsi="Helvetica"/>
      <w:kern w:val="0"/>
      <w:sz w:val="20"/>
      <w:shd w:val="clear" w:color="auto" w:fill="000080"/>
    </w:rPr>
  </w:style>
  <w:style w:type="paragraph" w:styleId="a9">
    <w:name w:val="Document Map"/>
    <w:basedOn w:val="a"/>
    <w:link w:val="a8"/>
    <w:uiPriority w:val="99"/>
    <w:rsid w:val="0077431D"/>
    <w:pPr>
      <w:shd w:val="clear" w:color="auto" w:fill="000080"/>
    </w:pPr>
    <w:rPr>
      <w:rFonts w:ascii="Helvetica" w:eastAsia="平成角ゴシック" w:hAnsi="Helvetica" w:cs="Times New Roman"/>
      <w:sz w:val="20"/>
      <w:szCs w:val="22"/>
    </w:rPr>
  </w:style>
  <w:style w:type="character" w:customStyle="1" w:styleId="12">
    <w:name w:val="見出しマップ (文字)1"/>
    <w:uiPriority w:val="99"/>
    <w:semiHidden/>
    <w:rsid w:val="0077431D"/>
    <w:rPr>
      <w:rFonts w:ascii="MS UI Gothic" w:eastAsia="MS UI Gothic" w:hAnsi="Times" w:cs="Arial"/>
      <w:kern w:val="0"/>
      <w:sz w:val="18"/>
      <w:szCs w:val="18"/>
    </w:rPr>
  </w:style>
  <w:style w:type="character" w:customStyle="1" w:styleId="DocumentMapChar1">
    <w:name w:val="Document Map Char1"/>
    <w:uiPriority w:val="99"/>
    <w:semiHidden/>
    <w:rsid w:val="0077431D"/>
    <w:rPr>
      <w:rFonts w:ascii="Times New Roman" w:hAnsi="Times New Roman" w:cs="Arial"/>
      <w:kern w:val="0"/>
      <w:sz w:val="0"/>
      <w:szCs w:val="0"/>
    </w:rPr>
  </w:style>
  <w:style w:type="character" w:customStyle="1" w:styleId="aa">
    <w:name w:val="本文 (文字)"/>
    <w:link w:val="ab"/>
    <w:uiPriority w:val="99"/>
    <w:locked/>
    <w:rsid w:val="0077431D"/>
    <w:rPr>
      <w:rFonts w:ascii="Times" w:eastAsia="Times-Roman" w:hAnsi="Times"/>
      <w:sz w:val="20"/>
    </w:rPr>
  </w:style>
  <w:style w:type="paragraph" w:styleId="ab">
    <w:name w:val="Body Text"/>
    <w:basedOn w:val="a"/>
    <w:link w:val="aa"/>
    <w:uiPriority w:val="99"/>
    <w:rsid w:val="0077431D"/>
    <w:pPr>
      <w:jc w:val="both"/>
    </w:pPr>
    <w:rPr>
      <w:rFonts w:eastAsia="Times-Roman" w:cs="Times New Roman"/>
      <w:kern w:val="2"/>
      <w:sz w:val="20"/>
      <w:szCs w:val="22"/>
    </w:rPr>
  </w:style>
  <w:style w:type="character" w:customStyle="1" w:styleId="13">
    <w:name w:val="本文 (文字)1"/>
    <w:uiPriority w:val="99"/>
    <w:semiHidden/>
    <w:rsid w:val="0077431D"/>
    <w:rPr>
      <w:rFonts w:ascii="Times" w:eastAsia="ＭＳ 明朝" w:hAnsi="Times" w:cs="Arial"/>
      <w:kern w:val="0"/>
      <w:sz w:val="24"/>
      <w:szCs w:val="24"/>
    </w:rPr>
  </w:style>
  <w:style w:type="character" w:customStyle="1" w:styleId="BodyTextChar1">
    <w:name w:val="Body Text Char1"/>
    <w:uiPriority w:val="99"/>
    <w:semiHidden/>
    <w:rsid w:val="0077431D"/>
    <w:rPr>
      <w:rFonts w:ascii="Times" w:hAnsi="Times" w:cs="Arial"/>
      <w:kern w:val="0"/>
      <w:sz w:val="24"/>
      <w:szCs w:val="24"/>
    </w:rPr>
  </w:style>
  <w:style w:type="character" w:customStyle="1" w:styleId="ac">
    <w:name w:val="本文インデント (文字)"/>
    <w:link w:val="ad"/>
    <w:uiPriority w:val="99"/>
    <w:locked/>
    <w:rsid w:val="0077431D"/>
    <w:rPr>
      <w:rFonts w:ascii="Times" w:eastAsia="Times-Roman" w:hAnsi="Times"/>
      <w:kern w:val="0"/>
      <w:sz w:val="20"/>
    </w:rPr>
  </w:style>
  <w:style w:type="paragraph" w:styleId="ad">
    <w:name w:val="Body Text Indent"/>
    <w:basedOn w:val="a"/>
    <w:link w:val="ac"/>
    <w:uiPriority w:val="99"/>
    <w:rsid w:val="0077431D"/>
    <w:pPr>
      <w:ind w:left="851" w:hanging="851"/>
    </w:pPr>
    <w:rPr>
      <w:rFonts w:eastAsia="Times-Roman" w:cs="Times New Roman"/>
      <w:sz w:val="20"/>
      <w:szCs w:val="22"/>
    </w:rPr>
  </w:style>
  <w:style w:type="character" w:customStyle="1" w:styleId="14">
    <w:name w:val="本文インデント (文字)1"/>
    <w:uiPriority w:val="99"/>
    <w:semiHidden/>
    <w:rsid w:val="0077431D"/>
    <w:rPr>
      <w:rFonts w:ascii="Times" w:eastAsia="ＭＳ 明朝" w:hAnsi="Times" w:cs="Arial"/>
      <w:kern w:val="0"/>
      <w:sz w:val="24"/>
      <w:szCs w:val="24"/>
    </w:rPr>
  </w:style>
  <w:style w:type="character" w:customStyle="1" w:styleId="BodyTextIndentChar1">
    <w:name w:val="Body Text Indent Char1"/>
    <w:uiPriority w:val="99"/>
    <w:semiHidden/>
    <w:rsid w:val="0077431D"/>
    <w:rPr>
      <w:rFonts w:ascii="Times" w:hAnsi="Times" w:cs="Arial"/>
      <w:kern w:val="0"/>
      <w:sz w:val="24"/>
      <w:szCs w:val="24"/>
    </w:rPr>
  </w:style>
  <w:style w:type="character" w:styleId="ae">
    <w:name w:val="Hyperlink"/>
    <w:uiPriority w:val="99"/>
    <w:rsid w:val="0077431D"/>
    <w:rPr>
      <w:rFonts w:cs="Times New Roman"/>
      <w:color w:val="0000FF"/>
      <w:u w:val="single"/>
    </w:rPr>
  </w:style>
  <w:style w:type="character" w:customStyle="1" w:styleId="23">
    <w:name w:val="本文インデント 2 (文字)"/>
    <w:link w:val="24"/>
    <w:uiPriority w:val="99"/>
    <w:locked/>
    <w:rsid w:val="0077431D"/>
    <w:rPr>
      <w:rFonts w:ascii="Times" w:eastAsia="Times-Roman" w:hAnsi="Times"/>
      <w:kern w:val="0"/>
      <w:sz w:val="20"/>
    </w:rPr>
  </w:style>
  <w:style w:type="paragraph" w:styleId="24">
    <w:name w:val="Body Text Indent 2"/>
    <w:basedOn w:val="a"/>
    <w:link w:val="23"/>
    <w:uiPriority w:val="99"/>
    <w:rsid w:val="0077431D"/>
    <w:rPr>
      <w:rFonts w:eastAsia="Times-Roman" w:cs="Times New Roman"/>
      <w:sz w:val="20"/>
      <w:szCs w:val="22"/>
    </w:rPr>
  </w:style>
  <w:style w:type="character" w:customStyle="1" w:styleId="211">
    <w:name w:val="本文インデント 2 (文字)1"/>
    <w:uiPriority w:val="99"/>
    <w:semiHidden/>
    <w:rsid w:val="0077431D"/>
    <w:rPr>
      <w:rFonts w:ascii="Times" w:eastAsia="ＭＳ 明朝" w:hAnsi="Times" w:cs="Arial"/>
      <w:kern w:val="0"/>
      <w:sz w:val="24"/>
      <w:szCs w:val="24"/>
    </w:rPr>
  </w:style>
  <w:style w:type="character" w:customStyle="1" w:styleId="BodyTextIndent2Char1">
    <w:name w:val="Body Text Indent 2 Char1"/>
    <w:uiPriority w:val="99"/>
    <w:semiHidden/>
    <w:rsid w:val="0077431D"/>
    <w:rPr>
      <w:rFonts w:ascii="Times" w:hAnsi="Times" w:cs="Arial"/>
      <w:kern w:val="0"/>
      <w:sz w:val="24"/>
      <w:szCs w:val="24"/>
    </w:rPr>
  </w:style>
  <w:style w:type="character" w:customStyle="1" w:styleId="31">
    <w:name w:val="本文インデント 3 (文字)"/>
    <w:link w:val="32"/>
    <w:uiPriority w:val="99"/>
    <w:locked/>
    <w:rsid w:val="0077431D"/>
    <w:rPr>
      <w:rFonts w:ascii="Times" w:eastAsia="Times-Roman" w:hAnsi="Times"/>
      <w:kern w:val="0"/>
      <w:sz w:val="20"/>
    </w:rPr>
  </w:style>
  <w:style w:type="paragraph" w:styleId="32">
    <w:name w:val="Body Text Indent 3"/>
    <w:basedOn w:val="a"/>
    <w:link w:val="31"/>
    <w:uiPriority w:val="99"/>
    <w:rsid w:val="0077431D"/>
    <w:pPr>
      <w:ind w:left="851" w:hanging="851"/>
    </w:pPr>
    <w:rPr>
      <w:rFonts w:eastAsia="Times-Roman" w:cs="Times New Roman"/>
      <w:sz w:val="20"/>
      <w:szCs w:val="22"/>
    </w:rPr>
  </w:style>
  <w:style w:type="character" w:customStyle="1" w:styleId="310">
    <w:name w:val="本文インデント 3 (文字)1"/>
    <w:uiPriority w:val="99"/>
    <w:semiHidden/>
    <w:rsid w:val="0077431D"/>
    <w:rPr>
      <w:rFonts w:ascii="Times" w:eastAsia="ＭＳ 明朝" w:hAnsi="Times" w:cs="Arial"/>
      <w:kern w:val="0"/>
      <w:sz w:val="16"/>
      <w:szCs w:val="16"/>
    </w:rPr>
  </w:style>
  <w:style w:type="character" w:customStyle="1" w:styleId="BodyTextIndent3Char1">
    <w:name w:val="Body Text Indent 3 Char1"/>
    <w:uiPriority w:val="99"/>
    <w:semiHidden/>
    <w:rsid w:val="0077431D"/>
    <w:rPr>
      <w:rFonts w:ascii="Times" w:hAnsi="Times" w:cs="Arial"/>
      <w:kern w:val="0"/>
      <w:sz w:val="16"/>
      <w:szCs w:val="16"/>
    </w:rPr>
  </w:style>
  <w:style w:type="character" w:customStyle="1" w:styleId="af">
    <w:name w:val="脚注文字列 (文字)"/>
    <w:link w:val="af0"/>
    <w:uiPriority w:val="99"/>
    <w:locked/>
    <w:rsid w:val="0077431D"/>
    <w:rPr>
      <w:rFonts w:ascii="Times" w:eastAsia="Times-Roman" w:hAnsi="Times"/>
      <w:kern w:val="0"/>
      <w:sz w:val="20"/>
    </w:rPr>
  </w:style>
  <w:style w:type="paragraph" w:styleId="af0">
    <w:name w:val="footnote text"/>
    <w:basedOn w:val="a"/>
    <w:link w:val="af"/>
    <w:uiPriority w:val="99"/>
    <w:rsid w:val="0077431D"/>
    <w:rPr>
      <w:rFonts w:eastAsia="Times-Roman" w:cs="Times New Roman"/>
      <w:sz w:val="20"/>
      <w:szCs w:val="22"/>
    </w:rPr>
  </w:style>
  <w:style w:type="character" w:customStyle="1" w:styleId="15">
    <w:name w:val="脚注文字列 (文字)1"/>
    <w:uiPriority w:val="99"/>
    <w:semiHidden/>
    <w:rsid w:val="0077431D"/>
    <w:rPr>
      <w:rFonts w:ascii="Times" w:eastAsia="ＭＳ 明朝" w:hAnsi="Times" w:cs="Arial"/>
      <w:kern w:val="0"/>
      <w:sz w:val="24"/>
      <w:szCs w:val="24"/>
    </w:rPr>
  </w:style>
  <w:style w:type="character" w:customStyle="1" w:styleId="FootnoteTextChar1">
    <w:name w:val="Footnote Text Char1"/>
    <w:uiPriority w:val="99"/>
    <w:semiHidden/>
    <w:rsid w:val="0077431D"/>
    <w:rPr>
      <w:rFonts w:ascii="Times" w:hAnsi="Times" w:cs="Arial"/>
      <w:kern w:val="0"/>
      <w:sz w:val="24"/>
      <w:szCs w:val="24"/>
    </w:rPr>
  </w:style>
  <w:style w:type="paragraph" w:customStyle="1" w:styleId="Default">
    <w:name w:val="Default"/>
    <w:uiPriority w:val="99"/>
    <w:rsid w:val="0077431D"/>
    <w:pPr>
      <w:autoSpaceDE w:val="0"/>
      <w:autoSpaceDN w:val="0"/>
      <w:adjustRightInd w:val="0"/>
    </w:pPr>
    <w:rPr>
      <w:rFonts w:ascii="TimesNewRoman" w:eastAsia="TimesNewRoman" w:hAnsi="Times New Roman"/>
      <w:kern w:val="2"/>
      <w:sz w:val="24"/>
      <w:szCs w:val="24"/>
      <w:lang w:eastAsia="ja-JP"/>
    </w:rPr>
  </w:style>
  <w:style w:type="character" w:customStyle="1" w:styleId="af1">
    <w:name w:val="吹き出し (文字)"/>
    <w:link w:val="af2"/>
    <w:uiPriority w:val="99"/>
    <w:semiHidden/>
    <w:locked/>
    <w:rsid w:val="0077431D"/>
    <w:rPr>
      <w:rFonts w:ascii="ヒラギノ角ゴ Pro W3" w:eastAsia="ヒラギノ角ゴ Pro W3" w:hAnsi="Times"/>
      <w:kern w:val="0"/>
      <w:sz w:val="18"/>
    </w:rPr>
  </w:style>
  <w:style w:type="paragraph" w:styleId="af2">
    <w:name w:val="Balloon Text"/>
    <w:basedOn w:val="a"/>
    <w:link w:val="af1"/>
    <w:uiPriority w:val="99"/>
    <w:semiHidden/>
    <w:rsid w:val="0077431D"/>
    <w:rPr>
      <w:rFonts w:ascii="ヒラギノ角ゴ Pro W3" w:eastAsia="ヒラギノ角ゴ Pro W3" w:cs="Times New Roman"/>
      <w:sz w:val="18"/>
      <w:szCs w:val="22"/>
    </w:rPr>
  </w:style>
  <w:style w:type="character" w:customStyle="1" w:styleId="16">
    <w:name w:val="吹き出し (文字)1"/>
    <w:uiPriority w:val="99"/>
    <w:semiHidden/>
    <w:rsid w:val="0077431D"/>
    <w:rPr>
      <w:rFonts w:ascii="Arial" w:eastAsia="ＭＳ ゴシック" w:hAnsi="Arial" w:cs="Times New Roman"/>
      <w:kern w:val="0"/>
      <w:sz w:val="18"/>
      <w:szCs w:val="18"/>
    </w:rPr>
  </w:style>
  <w:style w:type="character" w:customStyle="1" w:styleId="BalloonTextChar1">
    <w:name w:val="Balloon Text Char1"/>
    <w:uiPriority w:val="99"/>
    <w:semiHidden/>
    <w:rsid w:val="0077431D"/>
    <w:rPr>
      <w:rFonts w:ascii="Arial" w:eastAsia="ＭＳ ゴシック" w:hAnsi="Arial" w:cs="Times New Roman"/>
      <w:kern w:val="0"/>
      <w:sz w:val="0"/>
      <w:szCs w:val="0"/>
    </w:rPr>
  </w:style>
  <w:style w:type="character" w:customStyle="1" w:styleId="af3">
    <w:name w:val="コメント文字列 (文字)"/>
    <w:link w:val="af4"/>
    <w:uiPriority w:val="99"/>
    <w:semiHidden/>
    <w:locked/>
    <w:rsid w:val="0077431D"/>
    <w:rPr>
      <w:rFonts w:ascii="Times" w:eastAsia="Times-Roman" w:hAnsi="Times"/>
      <w:kern w:val="0"/>
      <w:sz w:val="24"/>
    </w:rPr>
  </w:style>
  <w:style w:type="paragraph" w:styleId="af4">
    <w:name w:val="annotation text"/>
    <w:basedOn w:val="a"/>
    <w:link w:val="af3"/>
    <w:uiPriority w:val="99"/>
    <w:semiHidden/>
    <w:rsid w:val="0077431D"/>
    <w:rPr>
      <w:rFonts w:eastAsia="Times-Roman" w:cs="Times New Roman"/>
      <w:szCs w:val="22"/>
    </w:rPr>
  </w:style>
  <w:style w:type="character" w:customStyle="1" w:styleId="17">
    <w:name w:val="コメント文字列 (文字)1"/>
    <w:uiPriority w:val="99"/>
    <w:semiHidden/>
    <w:rsid w:val="0077431D"/>
    <w:rPr>
      <w:rFonts w:ascii="Times" w:eastAsia="ＭＳ 明朝" w:hAnsi="Times" w:cs="Arial"/>
      <w:kern w:val="0"/>
      <w:sz w:val="24"/>
      <w:szCs w:val="24"/>
    </w:rPr>
  </w:style>
  <w:style w:type="character" w:customStyle="1" w:styleId="CommentTextChar1">
    <w:name w:val="Comment Text Char1"/>
    <w:uiPriority w:val="99"/>
    <w:semiHidden/>
    <w:rsid w:val="0077431D"/>
    <w:rPr>
      <w:rFonts w:ascii="Times" w:hAnsi="Times" w:cs="Arial"/>
      <w:kern w:val="0"/>
      <w:sz w:val="24"/>
      <w:szCs w:val="24"/>
    </w:rPr>
  </w:style>
  <w:style w:type="character" w:customStyle="1" w:styleId="af5">
    <w:name w:val="コメント内容 (文字)"/>
    <w:link w:val="af6"/>
    <w:uiPriority w:val="99"/>
    <w:semiHidden/>
    <w:locked/>
    <w:rsid w:val="0077431D"/>
    <w:rPr>
      <w:rFonts w:ascii="Times" w:eastAsia="Times-Roman" w:hAnsi="Times"/>
      <w:kern w:val="0"/>
      <w:sz w:val="20"/>
    </w:rPr>
  </w:style>
  <w:style w:type="paragraph" w:styleId="af6">
    <w:name w:val="annotation subject"/>
    <w:basedOn w:val="af4"/>
    <w:next w:val="af4"/>
    <w:link w:val="af5"/>
    <w:uiPriority w:val="99"/>
    <w:semiHidden/>
    <w:rsid w:val="0077431D"/>
    <w:rPr>
      <w:sz w:val="20"/>
    </w:rPr>
  </w:style>
  <w:style w:type="character" w:customStyle="1" w:styleId="18">
    <w:name w:val="コメント内容 (文字)1"/>
    <w:uiPriority w:val="99"/>
    <w:semiHidden/>
    <w:rsid w:val="0077431D"/>
    <w:rPr>
      <w:rFonts w:ascii="Times" w:eastAsia="ＭＳ 明朝" w:hAnsi="Times" w:cs="Arial"/>
      <w:b/>
      <w:bCs/>
      <w:kern w:val="0"/>
      <w:sz w:val="24"/>
      <w:szCs w:val="24"/>
    </w:rPr>
  </w:style>
  <w:style w:type="character" w:customStyle="1" w:styleId="CommentSubjectChar1">
    <w:name w:val="Comment Subject Char1"/>
    <w:uiPriority w:val="99"/>
    <w:semiHidden/>
    <w:rsid w:val="0077431D"/>
    <w:rPr>
      <w:rFonts w:ascii="Times" w:eastAsia="Times-Roman" w:hAnsi="Times" w:cs="Arial"/>
      <w:b/>
      <w:bCs/>
      <w:kern w:val="0"/>
      <w:sz w:val="24"/>
      <w:szCs w:val="24"/>
    </w:rPr>
  </w:style>
  <w:style w:type="character" w:customStyle="1" w:styleId="search-term-highlight">
    <w:name w:val="search-term-highlight"/>
    <w:uiPriority w:val="99"/>
    <w:rsid w:val="0077431D"/>
    <w:rPr>
      <w:rFonts w:cs="Times New Roman"/>
    </w:rPr>
  </w:style>
  <w:style w:type="character" w:customStyle="1" w:styleId="highlight">
    <w:name w:val="highlight"/>
    <w:rsid w:val="0077431D"/>
  </w:style>
  <w:style w:type="character" w:styleId="HTML">
    <w:name w:val="HTML Cite"/>
    <w:uiPriority w:val="99"/>
    <w:semiHidden/>
    <w:rsid w:val="0077431D"/>
    <w:rPr>
      <w:rFonts w:cs="Times New Roman"/>
      <w:i/>
    </w:rPr>
  </w:style>
  <w:style w:type="character" w:customStyle="1" w:styleId="author">
    <w:name w:val="author"/>
    <w:uiPriority w:val="99"/>
    <w:rsid w:val="0077431D"/>
  </w:style>
  <w:style w:type="character" w:customStyle="1" w:styleId="chaptertitle">
    <w:name w:val="chaptertitle"/>
    <w:uiPriority w:val="99"/>
    <w:rsid w:val="0077431D"/>
  </w:style>
  <w:style w:type="character" w:customStyle="1" w:styleId="booktitle">
    <w:name w:val="booktitle"/>
    <w:uiPriority w:val="99"/>
    <w:rsid w:val="0077431D"/>
  </w:style>
  <w:style w:type="character" w:customStyle="1" w:styleId="editor">
    <w:name w:val="editor"/>
    <w:uiPriority w:val="99"/>
    <w:rsid w:val="0077431D"/>
  </w:style>
  <w:style w:type="character" w:customStyle="1" w:styleId="publisherlocation">
    <w:name w:val="publisherlocation"/>
    <w:uiPriority w:val="99"/>
    <w:rsid w:val="0077431D"/>
  </w:style>
  <w:style w:type="character" w:customStyle="1" w:styleId="pubyear">
    <w:name w:val="pubyear"/>
    <w:uiPriority w:val="99"/>
    <w:rsid w:val="0077431D"/>
  </w:style>
  <w:style w:type="character" w:customStyle="1" w:styleId="pagefirst">
    <w:name w:val="pagefirst"/>
    <w:uiPriority w:val="99"/>
    <w:rsid w:val="0077431D"/>
  </w:style>
  <w:style w:type="character" w:customStyle="1" w:styleId="pagelast">
    <w:name w:val="pagelast"/>
    <w:uiPriority w:val="99"/>
    <w:rsid w:val="0077431D"/>
  </w:style>
  <w:style w:type="paragraph" w:styleId="Web">
    <w:name w:val="Normal (Web)"/>
    <w:basedOn w:val="a"/>
    <w:uiPriority w:val="99"/>
    <w:rsid w:val="0077431D"/>
    <w:pPr>
      <w:autoSpaceDE/>
      <w:autoSpaceDN/>
      <w:adjustRightInd/>
      <w:spacing w:before="100" w:beforeAutospacing="1" w:after="100" w:afterAutospacing="1"/>
    </w:pPr>
    <w:rPr>
      <w:sz w:val="20"/>
      <w:szCs w:val="20"/>
    </w:rPr>
  </w:style>
  <w:style w:type="character" w:customStyle="1" w:styleId="sc">
    <w:name w:val="sc"/>
    <w:uiPriority w:val="99"/>
    <w:rsid w:val="0077431D"/>
  </w:style>
  <w:style w:type="character" w:customStyle="1" w:styleId="ref-journal">
    <w:name w:val="ref-journal"/>
    <w:uiPriority w:val="99"/>
    <w:rsid w:val="0077431D"/>
  </w:style>
  <w:style w:type="character" w:customStyle="1" w:styleId="ref-vol">
    <w:name w:val="ref-vol"/>
    <w:uiPriority w:val="99"/>
    <w:rsid w:val="0077431D"/>
  </w:style>
  <w:style w:type="character" w:styleId="af7">
    <w:name w:val="Emphasis"/>
    <w:uiPriority w:val="20"/>
    <w:qFormat/>
    <w:rsid w:val="0077431D"/>
    <w:rPr>
      <w:rFonts w:cs="Times New Roman"/>
      <w:i/>
    </w:rPr>
  </w:style>
  <w:style w:type="character" w:styleId="af8">
    <w:name w:val="annotation reference"/>
    <w:uiPriority w:val="99"/>
    <w:rsid w:val="0077431D"/>
    <w:rPr>
      <w:rFonts w:cs="Times New Roman"/>
      <w:sz w:val="16"/>
    </w:rPr>
  </w:style>
  <w:style w:type="paragraph" w:styleId="af9">
    <w:name w:val="Plain Text"/>
    <w:basedOn w:val="a"/>
    <w:link w:val="afa"/>
    <w:uiPriority w:val="99"/>
    <w:rsid w:val="0077431D"/>
    <w:pPr>
      <w:widowControl w:val="0"/>
      <w:autoSpaceDE/>
      <w:autoSpaceDN/>
      <w:adjustRightInd/>
      <w:jc w:val="both"/>
    </w:pPr>
    <w:rPr>
      <w:rFonts w:ascii="ＭＳ 明朝" w:eastAsia="Times New Roman" w:hAnsi="Courier" w:cs="Times New Roman"/>
      <w:sz w:val="20"/>
      <w:szCs w:val="20"/>
    </w:rPr>
  </w:style>
  <w:style w:type="character" w:customStyle="1" w:styleId="afa">
    <w:name w:val="書式なし (文字)"/>
    <w:link w:val="af9"/>
    <w:uiPriority w:val="99"/>
    <w:rsid w:val="0077431D"/>
    <w:rPr>
      <w:rFonts w:ascii="ＭＳ 明朝" w:eastAsia="Times New Roman" w:hAnsi="Courier" w:cs="Times New Roman"/>
      <w:kern w:val="0"/>
      <w:sz w:val="20"/>
      <w:szCs w:val="20"/>
    </w:rPr>
  </w:style>
  <w:style w:type="paragraph" w:customStyle="1" w:styleId="121">
    <w:name w:val="表 (青) 121"/>
    <w:hidden/>
    <w:uiPriority w:val="71"/>
    <w:rsid w:val="0077431D"/>
    <w:rPr>
      <w:rFonts w:ascii="Times" w:hAnsi="Times" w:cs="Arial"/>
      <w:sz w:val="24"/>
      <w:szCs w:val="24"/>
      <w:lang w:eastAsia="ja-JP"/>
    </w:rPr>
  </w:style>
  <w:style w:type="paragraph" w:customStyle="1" w:styleId="131">
    <w:name w:val="表 (青) 131"/>
    <w:basedOn w:val="a"/>
    <w:uiPriority w:val="34"/>
    <w:qFormat/>
    <w:rsid w:val="007063E7"/>
    <w:pPr>
      <w:ind w:leftChars="400" w:left="960"/>
    </w:pPr>
  </w:style>
  <w:style w:type="paragraph" w:styleId="afb">
    <w:name w:val="Revision"/>
    <w:hidden/>
    <w:uiPriority w:val="71"/>
    <w:rsid w:val="009A5DDB"/>
    <w:rPr>
      <w:rFonts w:ascii="Times" w:hAnsi="Times" w:cs="Arial"/>
      <w:sz w:val="24"/>
      <w:szCs w:val="24"/>
      <w:lang w:eastAsia="ja-JP"/>
    </w:rPr>
  </w:style>
  <w:style w:type="paragraph" w:customStyle="1" w:styleId="EndNoteBibliographyTitle">
    <w:name w:val="EndNote Bibliography Title"/>
    <w:basedOn w:val="a"/>
    <w:link w:val="EndNoteBibliographyTitle0"/>
    <w:rsid w:val="00727CA1"/>
    <w:rPr>
      <w:rFonts w:cs="Times"/>
      <w:noProof/>
    </w:rPr>
  </w:style>
  <w:style w:type="character" w:customStyle="1" w:styleId="EndNoteBibliographyTitle0">
    <w:name w:val="EndNote Bibliography Title (文字)"/>
    <w:basedOn w:val="a1"/>
    <w:link w:val="EndNoteBibliographyTitle"/>
    <w:rsid w:val="00727CA1"/>
    <w:rPr>
      <w:rFonts w:ascii="Times" w:hAnsi="Times" w:cs="Times"/>
      <w:b/>
      <w:noProof/>
      <w:sz w:val="24"/>
      <w:szCs w:val="24"/>
      <w:lang w:eastAsia="ja-JP"/>
    </w:rPr>
  </w:style>
  <w:style w:type="paragraph" w:customStyle="1" w:styleId="EndNoteBibliography">
    <w:name w:val="EndNote Bibliography"/>
    <w:basedOn w:val="a"/>
    <w:link w:val="EndNoteBibliography0"/>
    <w:rsid w:val="00727CA1"/>
    <w:pPr>
      <w:jc w:val="left"/>
    </w:pPr>
    <w:rPr>
      <w:rFonts w:cs="Times"/>
      <w:noProof/>
    </w:rPr>
  </w:style>
  <w:style w:type="character" w:customStyle="1" w:styleId="EndNoteBibliography0">
    <w:name w:val="EndNote Bibliography (文字)"/>
    <w:basedOn w:val="a1"/>
    <w:link w:val="EndNoteBibliography"/>
    <w:rsid w:val="00727CA1"/>
    <w:rPr>
      <w:rFonts w:ascii="Times" w:hAnsi="Times" w:cs="Times"/>
      <w:b/>
      <w:noProof/>
      <w:sz w:val="24"/>
      <w:szCs w:val="24"/>
      <w:lang w:eastAsia="ja-JP"/>
    </w:rPr>
  </w:style>
  <w:style w:type="character" w:styleId="afc">
    <w:name w:val="Strong"/>
    <w:basedOn w:val="a1"/>
    <w:uiPriority w:val="22"/>
    <w:qFormat/>
    <w:rsid w:val="00735C91"/>
    <w:rPr>
      <w:b/>
      <w:bCs/>
    </w:rPr>
  </w:style>
  <w:style w:type="paragraph" w:customStyle="1" w:styleId="EndNoteCategoryHeading">
    <w:name w:val="EndNote Category Heading"/>
    <w:basedOn w:val="a"/>
    <w:link w:val="EndNoteCategoryHeading0"/>
    <w:rsid w:val="00F957BA"/>
    <w:pPr>
      <w:spacing w:before="120" w:after="120"/>
      <w:jc w:val="left"/>
    </w:pPr>
    <w:rPr>
      <w:noProof/>
    </w:rPr>
  </w:style>
  <w:style w:type="character" w:customStyle="1" w:styleId="EndNoteCategoryHeading0">
    <w:name w:val="EndNote Category Heading (文字)"/>
    <w:basedOn w:val="a1"/>
    <w:link w:val="EndNoteCategoryHeading"/>
    <w:rsid w:val="00F957BA"/>
    <w:rPr>
      <w:rFonts w:ascii="Times" w:hAnsi="Times" w:cs="Arial"/>
      <w:b/>
      <w:noProof/>
      <w:sz w:val="24"/>
      <w:szCs w:val="24"/>
      <w:lang w:eastAsia="ja-JP"/>
    </w:rPr>
  </w:style>
  <w:style w:type="paragraph" w:styleId="afd">
    <w:name w:val="List Paragraph"/>
    <w:basedOn w:val="a"/>
    <w:uiPriority w:val="34"/>
    <w:qFormat/>
    <w:rsid w:val="001E1F99"/>
    <w:pPr>
      <w:ind w:leftChars="400" w:left="840"/>
    </w:pPr>
  </w:style>
  <w:style w:type="character" w:customStyle="1" w:styleId="19">
    <w:name w:val="未解決のメンション1"/>
    <w:basedOn w:val="a1"/>
    <w:uiPriority w:val="99"/>
    <w:semiHidden/>
    <w:unhideWhenUsed/>
    <w:rsid w:val="008F24D4"/>
    <w:rPr>
      <w:color w:val="605E5C"/>
      <w:shd w:val="clear" w:color="auto" w:fill="E1DFDD"/>
    </w:rPr>
  </w:style>
  <w:style w:type="character" w:customStyle="1" w:styleId="25">
    <w:name w:val="未解決のメンション2"/>
    <w:basedOn w:val="a1"/>
    <w:uiPriority w:val="99"/>
    <w:semiHidden/>
    <w:unhideWhenUsed/>
    <w:rsid w:val="003A3E6B"/>
    <w:rPr>
      <w:color w:val="605E5C"/>
      <w:shd w:val="clear" w:color="auto" w:fill="E1DFDD"/>
    </w:rPr>
  </w:style>
  <w:style w:type="paragraph" w:customStyle="1" w:styleId="MDPI31text">
    <w:name w:val="MDPI_3.1_text"/>
    <w:link w:val="MDPI31text0"/>
    <w:qFormat/>
    <w:rsid w:val="00E837CC"/>
    <w:pPr>
      <w:adjustRightInd w:val="0"/>
      <w:snapToGrid w:val="0"/>
      <w:spacing w:line="260" w:lineRule="atLeast"/>
      <w:ind w:firstLine="425"/>
      <w:jc w:val="both"/>
    </w:pPr>
    <w:rPr>
      <w:rFonts w:ascii="Palatino Linotype" w:eastAsia="Times New Roman" w:hAnsi="Palatino Linotype"/>
      <w:snapToGrid w:val="0"/>
      <w:color w:val="000000"/>
      <w:szCs w:val="22"/>
      <w:lang w:eastAsia="de-DE" w:bidi="en-US"/>
    </w:rPr>
  </w:style>
  <w:style w:type="character" w:customStyle="1" w:styleId="MDPI31text0">
    <w:name w:val="MDPI_3.1_text (文字)"/>
    <w:basedOn w:val="a1"/>
    <w:link w:val="MDPI31text"/>
    <w:rsid w:val="00E837CC"/>
    <w:rPr>
      <w:rFonts w:ascii="Palatino Linotype" w:eastAsia="Times New Roman" w:hAnsi="Palatino Linotype"/>
      <w:snapToGrid w:val="0"/>
      <w:color w:val="000000"/>
      <w:szCs w:val="22"/>
      <w:lang w:eastAsia="de-DE" w:bidi="en-US"/>
    </w:rPr>
  </w:style>
  <w:style w:type="character" w:customStyle="1" w:styleId="33">
    <w:name w:val="未解決のメンション3"/>
    <w:basedOn w:val="a1"/>
    <w:uiPriority w:val="99"/>
    <w:semiHidden/>
    <w:unhideWhenUsed/>
    <w:rsid w:val="000427E6"/>
    <w:rPr>
      <w:color w:val="605E5C"/>
      <w:shd w:val="clear" w:color="auto" w:fill="E1DFDD"/>
    </w:rPr>
  </w:style>
  <w:style w:type="paragraph" w:styleId="HTML0">
    <w:name w:val="HTML Preformatted"/>
    <w:basedOn w:val="a"/>
    <w:link w:val="HTML1"/>
    <w:uiPriority w:val="99"/>
    <w:unhideWhenUsed/>
    <w:rsid w:val="00757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line="240" w:lineRule="auto"/>
      <w:jc w:val="left"/>
    </w:pPr>
    <w:rPr>
      <w:rFonts w:ascii="ＭＳ ゴシック" w:eastAsia="ＭＳ ゴシック" w:hAnsi="ＭＳ ゴシック" w:cs="ＭＳ ゴシック"/>
      <w:b w:val="0"/>
    </w:rPr>
  </w:style>
  <w:style w:type="character" w:customStyle="1" w:styleId="HTML1">
    <w:name w:val="HTML 書式付き (文字)"/>
    <w:basedOn w:val="a1"/>
    <w:link w:val="HTML0"/>
    <w:uiPriority w:val="99"/>
    <w:rsid w:val="0075701C"/>
    <w:rPr>
      <w:rFonts w:ascii="ＭＳ ゴシック" w:eastAsia="ＭＳ ゴシック" w:hAnsi="ＭＳ ゴシック" w:cs="ＭＳ ゴシック"/>
      <w:sz w:val="24"/>
      <w:szCs w:val="24"/>
      <w:lang w:eastAsia="ja-JP"/>
    </w:rPr>
  </w:style>
  <w:style w:type="character" w:customStyle="1" w:styleId="41">
    <w:name w:val="未解決のメンション4"/>
    <w:basedOn w:val="a1"/>
    <w:uiPriority w:val="99"/>
    <w:semiHidden/>
    <w:unhideWhenUsed/>
    <w:rsid w:val="0027530C"/>
    <w:rPr>
      <w:color w:val="605E5C"/>
      <w:shd w:val="clear" w:color="auto" w:fill="E1DFDD"/>
    </w:rPr>
  </w:style>
  <w:style w:type="character" w:customStyle="1" w:styleId="5">
    <w:name w:val="未解決のメンション5"/>
    <w:basedOn w:val="a1"/>
    <w:uiPriority w:val="99"/>
    <w:semiHidden/>
    <w:unhideWhenUsed/>
    <w:rsid w:val="008117C2"/>
    <w:rPr>
      <w:color w:val="605E5C"/>
      <w:shd w:val="clear" w:color="auto" w:fill="E1DFDD"/>
    </w:rPr>
  </w:style>
  <w:style w:type="character" w:customStyle="1" w:styleId="6">
    <w:name w:val="未解決のメンション6"/>
    <w:basedOn w:val="a1"/>
    <w:uiPriority w:val="99"/>
    <w:semiHidden/>
    <w:unhideWhenUsed/>
    <w:rsid w:val="00286F81"/>
    <w:rPr>
      <w:color w:val="605E5C"/>
      <w:shd w:val="clear" w:color="auto" w:fill="E1DFDD"/>
    </w:rPr>
  </w:style>
  <w:style w:type="character" w:customStyle="1" w:styleId="7">
    <w:name w:val="未解決のメンション7"/>
    <w:basedOn w:val="a1"/>
    <w:uiPriority w:val="99"/>
    <w:semiHidden/>
    <w:unhideWhenUsed/>
    <w:rsid w:val="00086859"/>
    <w:rPr>
      <w:color w:val="605E5C"/>
      <w:shd w:val="clear" w:color="auto" w:fill="E1DFDD"/>
    </w:rPr>
  </w:style>
  <w:style w:type="character" w:customStyle="1" w:styleId="8">
    <w:name w:val="未解決のメンション8"/>
    <w:basedOn w:val="a1"/>
    <w:uiPriority w:val="99"/>
    <w:semiHidden/>
    <w:unhideWhenUsed/>
    <w:rsid w:val="00206B22"/>
    <w:rPr>
      <w:color w:val="605E5C"/>
      <w:shd w:val="clear" w:color="auto" w:fill="E1DFDD"/>
    </w:rPr>
  </w:style>
  <w:style w:type="character" w:customStyle="1" w:styleId="9">
    <w:name w:val="未解決のメンション9"/>
    <w:basedOn w:val="a1"/>
    <w:uiPriority w:val="99"/>
    <w:semiHidden/>
    <w:unhideWhenUsed/>
    <w:rsid w:val="00EC5EA5"/>
    <w:rPr>
      <w:color w:val="605E5C"/>
      <w:shd w:val="clear" w:color="auto" w:fill="E1DFDD"/>
    </w:rPr>
  </w:style>
  <w:style w:type="character" w:customStyle="1" w:styleId="100">
    <w:name w:val="未解決のメンション10"/>
    <w:basedOn w:val="a1"/>
    <w:uiPriority w:val="99"/>
    <w:semiHidden/>
    <w:unhideWhenUsed/>
    <w:rsid w:val="00534174"/>
    <w:rPr>
      <w:color w:val="605E5C"/>
      <w:shd w:val="clear" w:color="auto" w:fill="E1DFDD"/>
    </w:rPr>
  </w:style>
  <w:style w:type="character" w:customStyle="1" w:styleId="110">
    <w:name w:val="未解決のメンション11"/>
    <w:basedOn w:val="a1"/>
    <w:uiPriority w:val="99"/>
    <w:semiHidden/>
    <w:unhideWhenUsed/>
    <w:rsid w:val="00182C88"/>
    <w:rPr>
      <w:color w:val="605E5C"/>
      <w:shd w:val="clear" w:color="auto" w:fill="E1DFDD"/>
    </w:rPr>
  </w:style>
  <w:style w:type="character" w:styleId="afe">
    <w:name w:val="line number"/>
    <w:basedOn w:val="a1"/>
    <w:uiPriority w:val="99"/>
    <w:semiHidden/>
    <w:unhideWhenUsed/>
    <w:rsid w:val="007C637C"/>
  </w:style>
  <w:style w:type="character" w:customStyle="1" w:styleId="UnresolvedMention1">
    <w:name w:val="Unresolved Mention1"/>
    <w:basedOn w:val="a1"/>
    <w:uiPriority w:val="99"/>
    <w:semiHidden/>
    <w:unhideWhenUsed/>
    <w:rsid w:val="00F608C1"/>
    <w:rPr>
      <w:color w:val="605E5C"/>
      <w:shd w:val="clear" w:color="auto" w:fill="E1DFDD"/>
    </w:rPr>
  </w:style>
  <w:style w:type="character" w:customStyle="1" w:styleId="go">
    <w:name w:val="go"/>
    <w:basedOn w:val="a1"/>
    <w:rsid w:val="00C53092"/>
  </w:style>
  <w:style w:type="character" w:customStyle="1" w:styleId="authors">
    <w:name w:val="authors"/>
    <w:basedOn w:val="a1"/>
    <w:rsid w:val="00404098"/>
  </w:style>
  <w:style w:type="character" w:customStyle="1" w:styleId="1a">
    <w:name w:val="表題1"/>
    <w:basedOn w:val="a1"/>
    <w:rsid w:val="00404098"/>
  </w:style>
  <w:style w:type="character" w:customStyle="1" w:styleId="source">
    <w:name w:val="source"/>
    <w:basedOn w:val="a1"/>
    <w:rsid w:val="00404098"/>
  </w:style>
  <w:style w:type="character" w:customStyle="1" w:styleId="120">
    <w:name w:val="未解決のメンション12"/>
    <w:basedOn w:val="a1"/>
    <w:uiPriority w:val="99"/>
    <w:semiHidden/>
    <w:unhideWhenUsed/>
    <w:rsid w:val="00B41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8002">
      <w:bodyDiv w:val="1"/>
      <w:marLeft w:val="0"/>
      <w:marRight w:val="0"/>
      <w:marTop w:val="0"/>
      <w:marBottom w:val="0"/>
      <w:divBdr>
        <w:top w:val="none" w:sz="0" w:space="0" w:color="auto"/>
        <w:left w:val="none" w:sz="0" w:space="0" w:color="auto"/>
        <w:bottom w:val="none" w:sz="0" w:space="0" w:color="auto"/>
        <w:right w:val="none" w:sz="0" w:space="0" w:color="auto"/>
      </w:divBdr>
    </w:div>
    <w:div w:id="116534684">
      <w:bodyDiv w:val="1"/>
      <w:marLeft w:val="0"/>
      <w:marRight w:val="0"/>
      <w:marTop w:val="0"/>
      <w:marBottom w:val="0"/>
      <w:divBdr>
        <w:top w:val="none" w:sz="0" w:space="0" w:color="auto"/>
        <w:left w:val="none" w:sz="0" w:space="0" w:color="auto"/>
        <w:bottom w:val="none" w:sz="0" w:space="0" w:color="auto"/>
        <w:right w:val="none" w:sz="0" w:space="0" w:color="auto"/>
      </w:divBdr>
    </w:div>
    <w:div w:id="316492650">
      <w:bodyDiv w:val="1"/>
      <w:marLeft w:val="0"/>
      <w:marRight w:val="0"/>
      <w:marTop w:val="0"/>
      <w:marBottom w:val="0"/>
      <w:divBdr>
        <w:top w:val="none" w:sz="0" w:space="0" w:color="auto"/>
        <w:left w:val="none" w:sz="0" w:space="0" w:color="auto"/>
        <w:bottom w:val="none" w:sz="0" w:space="0" w:color="auto"/>
        <w:right w:val="none" w:sz="0" w:space="0" w:color="auto"/>
      </w:divBdr>
    </w:div>
    <w:div w:id="425418998">
      <w:bodyDiv w:val="1"/>
      <w:marLeft w:val="0"/>
      <w:marRight w:val="0"/>
      <w:marTop w:val="0"/>
      <w:marBottom w:val="0"/>
      <w:divBdr>
        <w:top w:val="none" w:sz="0" w:space="0" w:color="auto"/>
        <w:left w:val="none" w:sz="0" w:space="0" w:color="auto"/>
        <w:bottom w:val="none" w:sz="0" w:space="0" w:color="auto"/>
        <w:right w:val="none" w:sz="0" w:space="0" w:color="auto"/>
      </w:divBdr>
    </w:div>
    <w:div w:id="1123041770">
      <w:bodyDiv w:val="1"/>
      <w:marLeft w:val="0"/>
      <w:marRight w:val="0"/>
      <w:marTop w:val="0"/>
      <w:marBottom w:val="0"/>
      <w:divBdr>
        <w:top w:val="none" w:sz="0" w:space="0" w:color="auto"/>
        <w:left w:val="none" w:sz="0" w:space="0" w:color="auto"/>
        <w:bottom w:val="none" w:sz="0" w:space="0" w:color="auto"/>
        <w:right w:val="none" w:sz="0" w:space="0" w:color="auto"/>
      </w:divBdr>
    </w:div>
    <w:div w:id="1133060164">
      <w:bodyDiv w:val="1"/>
      <w:marLeft w:val="0"/>
      <w:marRight w:val="0"/>
      <w:marTop w:val="0"/>
      <w:marBottom w:val="0"/>
      <w:divBdr>
        <w:top w:val="none" w:sz="0" w:space="0" w:color="auto"/>
        <w:left w:val="none" w:sz="0" w:space="0" w:color="auto"/>
        <w:bottom w:val="none" w:sz="0" w:space="0" w:color="auto"/>
        <w:right w:val="none" w:sz="0" w:space="0" w:color="auto"/>
      </w:divBdr>
    </w:div>
    <w:div w:id="1180391501">
      <w:bodyDiv w:val="1"/>
      <w:marLeft w:val="0"/>
      <w:marRight w:val="0"/>
      <w:marTop w:val="0"/>
      <w:marBottom w:val="0"/>
      <w:divBdr>
        <w:top w:val="none" w:sz="0" w:space="0" w:color="auto"/>
        <w:left w:val="none" w:sz="0" w:space="0" w:color="auto"/>
        <w:bottom w:val="none" w:sz="0" w:space="0" w:color="auto"/>
        <w:right w:val="none" w:sz="0" w:space="0" w:color="auto"/>
      </w:divBdr>
    </w:div>
    <w:div w:id="1277060201">
      <w:bodyDiv w:val="1"/>
      <w:marLeft w:val="0"/>
      <w:marRight w:val="0"/>
      <w:marTop w:val="0"/>
      <w:marBottom w:val="0"/>
      <w:divBdr>
        <w:top w:val="none" w:sz="0" w:space="0" w:color="auto"/>
        <w:left w:val="none" w:sz="0" w:space="0" w:color="auto"/>
        <w:bottom w:val="none" w:sz="0" w:space="0" w:color="auto"/>
        <w:right w:val="none" w:sz="0" w:space="0" w:color="auto"/>
      </w:divBdr>
    </w:div>
    <w:div w:id="1451625432">
      <w:bodyDiv w:val="1"/>
      <w:marLeft w:val="0"/>
      <w:marRight w:val="0"/>
      <w:marTop w:val="0"/>
      <w:marBottom w:val="0"/>
      <w:divBdr>
        <w:top w:val="none" w:sz="0" w:space="0" w:color="auto"/>
        <w:left w:val="none" w:sz="0" w:space="0" w:color="auto"/>
        <w:bottom w:val="none" w:sz="0" w:space="0" w:color="auto"/>
        <w:right w:val="none" w:sz="0" w:space="0" w:color="auto"/>
      </w:divBdr>
    </w:div>
    <w:div w:id="2108577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FAE09-D0F8-4686-80A2-28917F837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1154</Words>
  <Characters>6580</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7719</CharactersWithSpaces>
  <SharedDoc>false</SharedDoc>
  <HLinks>
    <vt:vector size="246" baseType="variant">
      <vt:variant>
        <vt:i4>4325437</vt:i4>
      </vt:variant>
      <vt:variant>
        <vt:i4>288</vt:i4>
      </vt:variant>
      <vt:variant>
        <vt:i4>0</vt:i4>
      </vt:variant>
      <vt:variant>
        <vt:i4>5</vt:i4>
      </vt:variant>
      <vt:variant>
        <vt:lpwstr/>
      </vt:variant>
      <vt:variant>
        <vt:lpwstr>_ENREF_36</vt:lpwstr>
      </vt:variant>
      <vt:variant>
        <vt:i4>4325438</vt:i4>
      </vt:variant>
      <vt:variant>
        <vt:i4>280</vt:i4>
      </vt:variant>
      <vt:variant>
        <vt:i4>0</vt:i4>
      </vt:variant>
      <vt:variant>
        <vt:i4>5</vt:i4>
      </vt:variant>
      <vt:variant>
        <vt:lpwstr/>
      </vt:variant>
      <vt:variant>
        <vt:lpwstr>_ENREF_35</vt:lpwstr>
      </vt:variant>
      <vt:variant>
        <vt:i4>4325439</vt:i4>
      </vt:variant>
      <vt:variant>
        <vt:i4>272</vt:i4>
      </vt:variant>
      <vt:variant>
        <vt:i4>0</vt:i4>
      </vt:variant>
      <vt:variant>
        <vt:i4>5</vt:i4>
      </vt:variant>
      <vt:variant>
        <vt:lpwstr/>
      </vt:variant>
      <vt:variant>
        <vt:lpwstr>_ENREF_34</vt:lpwstr>
      </vt:variant>
      <vt:variant>
        <vt:i4>4325432</vt:i4>
      </vt:variant>
      <vt:variant>
        <vt:i4>266</vt:i4>
      </vt:variant>
      <vt:variant>
        <vt:i4>0</vt:i4>
      </vt:variant>
      <vt:variant>
        <vt:i4>5</vt:i4>
      </vt:variant>
      <vt:variant>
        <vt:lpwstr/>
      </vt:variant>
      <vt:variant>
        <vt:lpwstr>_ENREF_33</vt:lpwstr>
      </vt:variant>
      <vt:variant>
        <vt:i4>4325433</vt:i4>
      </vt:variant>
      <vt:variant>
        <vt:i4>258</vt:i4>
      </vt:variant>
      <vt:variant>
        <vt:i4>0</vt:i4>
      </vt:variant>
      <vt:variant>
        <vt:i4>5</vt:i4>
      </vt:variant>
      <vt:variant>
        <vt:lpwstr/>
      </vt:variant>
      <vt:variant>
        <vt:lpwstr>_ENREF_32</vt:lpwstr>
      </vt:variant>
      <vt:variant>
        <vt:i4>4325434</vt:i4>
      </vt:variant>
      <vt:variant>
        <vt:i4>252</vt:i4>
      </vt:variant>
      <vt:variant>
        <vt:i4>0</vt:i4>
      </vt:variant>
      <vt:variant>
        <vt:i4>5</vt:i4>
      </vt:variant>
      <vt:variant>
        <vt:lpwstr/>
      </vt:variant>
      <vt:variant>
        <vt:lpwstr>_ENREF_31</vt:lpwstr>
      </vt:variant>
      <vt:variant>
        <vt:i4>4325435</vt:i4>
      </vt:variant>
      <vt:variant>
        <vt:i4>244</vt:i4>
      </vt:variant>
      <vt:variant>
        <vt:i4>0</vt:i4>
      </vt:variant>
      <vt:variant>
        <vt:i4>5</vt:i4>
      </vt:variant>
      <vt:variant>
        <vt:lpwstr/>
      </vt:variant>
      <vt:variant>
        <vt:lpwstr>_ENREF_30</vt:lpwstr>
      </vt:variant>
      <vt:variant>
        <vt:i4>4390962</vt:i4>
      </vt:variant>
      <vt:variant>
        <vt:i4>236</vt:i4>
      </vt:variant>
      <vt:variant>
        <vt:i4>0</vt:i4>
      </vt:variant>
      <vt:variant>
        <vt:i4>5</vt:i4>
      </vt:variant>
      <vt:variant>
        <vt:lpwstr/>
      </vt:variant>
      <vt:variant>
        <vt:lpwstr>_ENREF_29</vt:lpwstr>
      </vt:variant>
      <vt:variant>
        <vt:i4>4390963</vt:i4>
      </vt:variant>
      <vt:variant>
        <vt:i4>228</vt:i4>
      </vt:variant>
      <vt:variant>
        <vt:i4>0</vt:i4>
      </vt:variant>
      <vt:variant>
        <vt:i4>5</vt:i4>
      </vt:variant>
      <vt:variant>
        <vt:lpwstr/>
      </vt:variant>
      <vt:variant>
        <vt:lpwstr>_ENREF_28</vt:lpwstr>
      </vt:variant>
      <vt:variant>
        <vt:i4>4390972</vt:i4>
      </vt:variant>
      <vt:variant>
        <vt:i4>222</vt:i4>
      </vt:variant>
      <vt:variant>
        <vt:i4>0</vt:i4>
      </vt:variant>
      <vt:variant>
        <vt:i4>5</vt:i4>
      </vt:variant>
      <vt:variant>
        <vt:lpwstr/>
      </vt:variant>
      <vt:variant>
        <vt:lpwstr>_ENREF_27</vt:lpwstr>
      </vt:variant>
      <vt:variant>
        <vt:i4>4390973</vt:i4>
      </vt:variant>
      <vt:variant>
        <vt:i4>216</vt:i4>
      </vt:variant>
      <vt:variant>
        <vt:i4>0</vt:i4>
      </vt:variant>
      <vt:variant>
        <vt:i4>5</vt:i4>
      </vt:variant>
      <vt:variant>
        <vt:lpwstr/>
      </vt:variant>
      <vt:variant>
        <vt:lpwstr>_ENREF_26</vt:lpwstr>
      </vt:variant>
      <vt:variant>
        <vt:i4>4390974</vt:i4>
      </vt:variant>
      <vt:variant>
        <vt:i4>213</vt:i4>
      </vt:variant>
      <vt:variant>
        <vt:i4>0</vt:i4>
      </vt:variant>
      <vt:variant>
        <vt:i4>5</vt:i4>
      </vt:variant>
      <vt:variant>
        <vt:lpwstr/>
      </vt:variant>
      <vt:variant>
        <vt:lpwstr>_ENREF_25</vt:lpwstr>
      </vt:variant>
      <vt:variant>
        <vt:i4>4390975</vt:i4>
      </vt:variant>
      <vt:variant>
        <vt:i4>205</vt:i4>
      </vt:variant>
      <vt:variant>
        <vt:i4>0</vt:i4>
      </vt:variant>
      <vt:variant>
        <vt:i4>5</vt:i4>
      </vt:variant>
      <vt:variant>
        <vt:lpwstr/>
      </vt:variant>
      <vt:variant>
        <vt:lpwstr>_ENREF_24</vt:lpwstr>
      </vt:variant>
      <vt:variant>
        <vt:i4>4390968</vt:i4>
      </vt:variant>
      <vt:variant>
        <vt:i4>199</vt:i4>
      </vt:variant>
      <vt:variant>
        <vt:i4>0</vt:i4>
      </vt:variant>
      <vt:variant>
        <vt:i4>5</vt:i4>
      </vt:variant>
      <vt:variant>
        <vt:lpwstr/>
      </vt:variant>
      <vt:variant>
        <vt:lpwstr>_ENREF_23</vt:lpwstr>
      </vt:variant>
      <vt:variant>
        <vt:i4>4390969</vt:i4>
      </vt:variant>
      <vt:variant>
        <vt:i4>191</vt:i4>
      </vt:variant>
      <vt:variant>
        <vt:i4>0</vt:i4>
      </vt:variant>
      <vt:variant>
        <vt:i4>5</vt:i4>
      </vt:variant>
      <vt:variant>
        <vt:lpwstr/>
      </vt:variant>
      <vt:variant>
        <vt:lpwstr>_ENREF_22</vt:lpwstr>
      </vt:variant>
      <vt:variant>
        <vt:i4>4390970</vt:i4>
      </vt:variant>
      <vt:variant>
        <vt:i4>183</vt:i4>
      </vt:variant>
      <vt:variant>
        <vt:i4>0</vt:i4>
      </vt:variant>
      <vt:variant>
        <vt:i4>5</vt:i4>
      </vt:variant>
      <vt:variant>
        <vt:lpwstr/>
      </vt:variant>
      <vt:variant>
        <vt:lpwstr>_ENREF_21</vt:lpwstr>
      </vt:variant>
      <vt:variant>
        <vt:i4>4390971</vt:i4>
      </vt:variant>
      <vt:variant>
        <vt:i4>175</vt:i4>
      </vt:variant>
      <vt:variant>
        <vt:i4>0</vt:i4>
      </vt:variant>
      <vt:variant>
        <vt:i4>5</vt:i4>
      </vt:variant>
      <vt:variant>
        <vt:lpwstr/>
      </vt:variant>
      <vt:variant>
        <vt:lpwstr>_ENREF_20</vt:lpwstr>
      </vt:variant>
      <vt:variant>
        <vt:i4>4194354</vt:i4>
      </vt:variant>
      <vt:variant>
        <vt:i4>169</vt:i4>
      </vt:variant>
      <vt:variant>
        <vt:i4>0</vt:i4>
      </vt:variant>
      <vt:variant>
        <vt:i4>5</vt:i4>
      </vt:variant>
      <vt:variant>
        <vt:lpwstr/>
      </vt:variant>
      <vt:variant>
        <vt:lpwstr>_ENREF_19</vt:lpwstr>
      </vt:variant>
      <vt:variant>
        <vt:i4>4194355</vt:i4>
      </vt:variant>
      <vt:variant>
        <vt:i4>161</vt:i4>
      </vt:variant>
      <vt:variant>
        <vt:i4>0</vt:i4>
      </vt:variant>
      <vt:variant>
        <vt:i4>5</vt:i4>
      </vt:variant>
      <vt:variant>
        <vt:lpwstr/>
      </vt:variant>
      <vt:variant>
        <vt:lpwstr>_ENREF_18</vt:lpwstr>
      </vt:variant>
      <vt:variant>
        <vt:i4>4194364</vt:i4>
      </vt:variant>
      <vt:variant>
        <vt:i4>153</vt:i4>
      </vt:variant>
      <vt:variant>
        <vt:i4>0</vt:i4>
      </vt:variant>
      <vt:variant>
        <vt:i4>5</vt:i4>
      </vt:variant>
      <vt:variant>
        <vt:lpwstr/>
      </vt:variant>
      <vt:variant>
        <vt:lpwstr>_ENREF_17</vt:lpwstr>
      </vt:variant>
      <vt:variant>
        <vt:i4>4194365</vt:i4>
      </vt:variant>
      <vt:variant>
        <vt:i4>147</vt:i4>
      </vt:variant>
      <vt:variant>
        <vt:i4>0</vt:i4>
      </vt:variant>
      <vt:variant>
        <vt:i4>5</vt:i4>
      </vt:variant>
      <vt:variant>
        <vt:lpwstr/>
      </vt:variant>
      <vt:variant>
        <vt:lpwstr>_ENREF_16</vt:lpwstr>
      </vt:variant>
      <vt:variant>
        <vt:i4>4194366</vt:i4>
      </vt:variant>
      <vt:variant>
        <vt:i4>139</vt:i4>
      </vt:variant>
      <vt:variant>
        <vt:i4>0</vt:i4>
      </vt:variant>
      <vt:variant>
        <vt:i4>5</vt:i4>
      </vt:variant>
      <vt:variant>
        <vt:lpwstr/>
      </vt:variant>
      <vt:variant>
        <vt:lpwstr>_ENREF_15</vt:lpwstr>
      </vt:variant>
      <vt:variant>
        <vt:i4>4194367</vt:i4>
      </vt:variant>
      <vt:variant>
        <vt:i4>133</vt:i4>
      </vt:variant>
      <vt:variant>
        <vt:i4>0</vt:i4>
      </vt:variant>
      <vt:variant>
        <vt:i4>5</vt:i4>
      </vt:variant>
      <vt:variant>
        <vt:lpwstr/>
      </vt:variant>
      <vt:variant>
        <vt:lpwstr>_ENREF_14</vt:lpwstr>
      </vt:variant>
      <vt:variant>
        <vt:i4>4194360</vt:i4>
      </vt:variant>
      <vt:variant>
        <vt:i4>125</vt:i4>
      </vt:variant>
      <vt:variant>
        <vt:i4>0</vt:i4>
      </vt:variant>
      <vt:variant>
        <vt:i4>5</vt:i4>
      </vt:variant>
      <vt:variant>
        <vt:lpwstr/>
      </vt:variant>
      <vt:variant>
        <vt:lpwstr>_ENREF_13</vt:lpwstr>
      </vt:variant>
      <vt:variant>
        <vt:i4>4653067</vt:i4>
      </vt:variant>
      <vt:variant>
        <vt:i4>119</vt:i4>
      </vt:variant>
      <vt:variant>
        <vt:i4>0</vt:i4>
      </vt:variant>
      <vt:variant>
        <vt:i4>5</vt:i4>
      </vt:variant>
      <vt:variant>
        <vt:lpwstr/>
      </vt:variant>
      <vt:variant>
        <vt:lpwstr>_ENREF_6</vt:lpwstr>
      </vt:variant>
      <vt:variant>
        <vt:i4>4194361</vt:i4>
      </vt:variant>
      <vt:variant>
        <vt:i4>111</vt:i4>
      </vt:variant>
      <vt:variant>
        <vt:i4>0</vt:i4>
      </vt:variant>
      <vt:variant>
        <vt:i4>5</vt:i4>
      </vt:variant>
      <vt:variant>
        <vt:lpwstr/>
      </vt:variant>
      <vt:variant>
        <vt:lpwstr>_ENREF_12</vt:lpwstr>
      </vt:variant>
      <vt:variant>
        <vt:i4>4194362</vt:i4>
      </vt:variant>
      <vt:variant>
        <vt:i4>105</vt:i4>
      </vt:variant>
      <vt:variant>
        <vt:i4>0</vt:i4>
      </vt:variant>
      <vt:variant>
        <vt:i4>5</vt:i4>
      </vt:variant>
      <vt:variant>
        <vt:lpwstr/>
      </vt:variant>
      <vt:variant>
        <vt:lpwstr>_ENREF_11</vt:lpwstr>
      </vt:variant>
      <vt:variant>
        <vt:i4>4521995</vt:i4>
      </vt:variant>
      <vt:variant>
        <vt:i4>97</vt:i4>
      </vt:variant>
      <vt:variant>
        <vt:i4>0</vt:i4>
      </vt:variant>
      <vt:variant>
        <vt:i4>5</vt:i4>
      </vt:variant>
      <vt:variant>
        <vt:lpwstr/>
      </vt:variant>
      <vt:variant>
        <vt:lpwstr>_ENREF_4</vt:lpwstr>
      </vt:variant>
      <vt:variant>
        <vt:i4>4653067</vt:i4>
      </vt:variant>
      <vt:variant>
        <vt:i4>89</vt:i4>
      </vt:variant>
      <vt:variant>
        <vt:i4>0</vt:i4>
      </vt:variant>
      <vt:variant>
        <vt:i4>5</vt:i4>
      </vt:variant>
      <vt:variant>
        <vt:lpwstr/>
      </vt:variant>
      <vt:variant>
        <vt:lpwstr>_ENREF_6</vt:lpwstr>
      </vt:variant>
      <vt:variant>
        <vt:i4>4194363</vt:i4>
      </vt:variant>
      <vt:variant>
        <vt:i4>81</vt:i4>
      </vt:variant>
      <vt:variant>
        <vt:i4>0</vt:i4>
      </vt:variant>
      <vt:variant>
        <vt:i4>5</vt:i4>
      </vt:variant>
      <vt:variant>
        <vt:lpwstr/>
      </vt:variant>
      <vt:variant>
        <vt:lpwstr>_ENREF_10</vt:lpwstr>
      </vt:variant>
      <vt:variant>
        <vt:i4>4521995</vt:i4>
      </vt:variant>
      <vt:variant>
        <vt:i4>75</vt:i4>
      </vt:variant>
      <vt:variant>
        <vt:i4>0</vt:i4>
      </vt:variant>
      <vt:variant>
        <vt:i4>5</vt:i4>
      </vt:variant>
      <vt:variant>
        <vt:lpwstr/>
      </vt:variant>
      <vt:variant>
        <vt:lpwstr>_ENREF_4</vt:lpwstr>
      </vt:variant>
      <vt:variant>
        <vt:i4>4456459</vt:i4>
      </vt:variant>
      <vt:variant>
        <vt:i4>67</vt:i4>
      </vt:variant>
      <vt:variant>
        <vt:i4>0</vt:i4>
      </vt:variant>
      <vt:variant>
        <vt:i4>5</vt:i4>
      </vt:variant>
      <vt:variant>
        <vt:lpwstr/>
      </vt:variant>
      <vt:variant>
        <vt:lpwstr>_ENREF_5</vt:lpwstr>
      </vt:variant>
      <vt:variant>
        <vt:i4>4521995</vt:i4>
      </vt:variant>
      <vt:variant>
        <vt:i4>59</vt:i4>
      </vt:variant>
      <vt:variant>
        <vt:i4>0</vt:i4>
      </vt:variant>
      <vt:variant>
        <vt:i4>5</vt:i4>
      </vt:variant>
      <vt:variant>
        <vt:lpwstr/>
      </vt:variant>
      <vt:variant>
        <vt:lpwstr>_ENREF_4</vt:lpwstr>
      </vt:variant>
      <vt:variant>
        <vt:i4>4521995</vt:i4>
      </vt:variant>
      <vt:variant>
        <vt:i4>51</vt:i4>
      </vt:variant>
      <vt:variant>
        <vt:i4>0</vt:i4>
      </vt:variant>
      <vt:variant>
        <vt:i4>5</vt:i4>
      </vt:variant>
      <vt:variant>
        <vt:lpwstr/>
      </vt:variant>
      <vt:variant>
        <vt:lpwstr>_ENREF_4</vt:lpwstr>
      </vt:variant>
      <vt:variant>
        <vt:i4>4521995</vt:i4>
      </vt:variant>
      <vt:variant>
        <vt:i4>43</vt:i4>
      </vt:variant>
      <vt:variant>
        <vt:i4>0</vt:i4>
      </vt:variant>
      <vt:variant>
        <vt:i4>5</vt:i4>
      </vt:variant>
      <vt:variant>
        <vt:lpwstr/>
      </vt:variant>
      <vt:variant>
        <vt:lpwstr>_ENREF_4</vt:lpwstr>
      </vt:variant>
      <vt:variant>
        <vt:i4>4521995</vt:i4>
      </vt:variant>
      <vt:variant>
        <vt:i4>35</vt:i4>
      </vt:variant>
      <vt:variant>
        <vt:i4>0</vt:i4>
      </vt:variant>
      <vt:variant>
        <vt:i4>5</vt:i4>
      </vt:variant>
      <vt:variant>
        <vt:lpwstr/>
      </vt:variant>
      <vt:variant>
        <vt:lpwstr>_ENREF_4</vt:lpwstr>
      </vt:variant>
      <vt:variant>
        <vt:i4>4325387</vt:i4>
      </vt:variant>
      <vt:variant>
        <vt:i4>27</vt:i4>
      </vt:variant>
      <vt:variant>
        <vt:i4>0</vt:i4>
      </vt:variant>
      <vt:variant>
        <vt:i4>5</vt:i4>
      </vt:variant>
      <vt:variant>
        <vt:lpwstr/>
      </vt:variant>
      <vt:variant>
        <vt:lpwstr>_ENREF_3</vt:lpwstr>
      </vt:variant>
      <vt:variant>
        <vt:i4>4390923</vt:i4>
      </vt:variant>
      <vt:variant>
        <vt:i4>21</vt:i4>
      </vt:variant>
      <vt:variant>
        <vt:i4>0</vt:i4>
      </vt:variant>
      <vt:variant>
        <vt:i4>5</vt:i4>
      </vt:variant>
      <vt:variant>
        <vt:lpwstr/>
      </vt:variant>
      <vt:variant>
        <vt:lpwstr>_ENREF_2</vt:lpwstr>
      </vt:variant>
      <vt:variant>
        <vt:i4>4194315</vt:i4>
      </vt:variant>
      <vt:variant>
        <vt:i4>15</vt:i4>
      </vt:variant>
      <vt:variant>
        <vt:i4>0</vt:i4>
      </vt:variant>
      <vt:variant>
        <vt:i4>5</vt:i4>
      </vt:variant>
      <vt:variant>
        <vt:lpwstr/>
      </vt:variant>
      <vt:variant>
        <vt:lpwstr>_ENREF_1</vt:lpwstr>
      </vt:variant>
      <vt:variant>
        <vt:i4>4194315</vt:i4>
      </vt:variant>
      <vt:variant>
        <vt:i4>7</vt:i4>
      </vt:variant>
      <vt:variant>
        <vt:i4>0</vt:i4>
      </vt:variant>
      <vt:variant>
        <vt:i4>5</vt:i4>
      </vt:variant>
      <vt:variant>
        <vt:lpwstr/>
      </vt:variant>
      <vt:variant>
        <vt:lpwstr>_ENREF_1</vt:lpwstr>
      </vt:variant>
      <vt:variant>
        <vt:i4>4718594</vt:i4>
      </vt:variant>
      <vt:variant>
        <vt:i4>0</vt:i4>
      </vt:variant>
      <vt:variant>
        <vt:i4>0</vt:i4>
      </vt:variant>
      <vt:variant>
        <vt:i4>5</vt:i4>
      </vt:variant>
      <vt:variant>
        <vt:lpwstr>mailto:wyasui@hiroshima-u.ac.jp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2021-05-11T12:24:00Z</dcterms:created>
  <dcterms:modified xsi:type="dcterms:W3CDTF">2021-06-30T01:25:00Z</dcterms:modified>
</cp:coreProperties>
</file>